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A695" w14:textId="77777777" w:rsidR="00BB6F03" w:rsidRDefault="00BB6F03"/>
    <w:p w14:paraId="47B01CBE" w14:textId="4A4B7BCA" w:rsidR="00BB6F03" w:rsidRPr="00E55027" w:rsidRDefault="00BB6F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>One population mean (sigma known)</w:t>
      </w:r>
    </w:p>
    <w:p w14:paraId="6598383A" w14:textId="2A9921D2" w:rsidR="00BB6F03" w:rsidRPr="00E55027" w:rsidRDefault="00467C4A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When a distribution involves one population mean whereby the sigma is known then the distribution that is </w:t>
      </w:r>
      <w:r w:rsidR="00720004" w:rsidRPr="00E55027">
        <w:rPr>
          <w:rFonts w:ascii="Times New Roman" w:hAnsi="Times New Roman" w:cs="Times New Roman"/>
          <w:sz w:val="24"/>
          <w:szCs w:val="24"/>
        </w:rPr>
        <w:t>appropriate</w:t>
      </w:r>
      <w:r w:rsidRPr="00E55027">
        <w:rPr>
          <w:rFonts w:ascii="Times New Roman" w:hAnsi="Times New Roman" w:cs="Times New Roman"/>
          <w:sz w:val="24"/>
          <w:szCs w:val="24"/>
        </w:rPr>
        <w:t xml:space="preserve"> is normal distribution</w:t>
      </w:r>
      <w:r w:rsidR="00720004" w:rsidRPr="00E55027">
        <w:rPr>
          <w:rFonts w:ascii="Times New Roman" w:hAnsi="Times New Roman" w:cs="Times New Roman"/>
          <w:sz w:val="24"/>
          <w:szCs w:val="24"/>
        </w:rPr>
        <w:t>.</w:t>
      </w:r>
      <w:r w:rsidR="003C2991">
        <w:rPr>
          <w:rFonts w:ascii="Times New Roman" w:hAnsi="Times New Roman" w:cs="Times New Roman"/>
          <w:sz w:val="24"/>
          <w:szCs w:val="24"/>
        </w:rPr>
        <w:t xml:space="preserve"> Whereby its </w:t>
      </w:r>
      <w:r w:rsidR="008F772E" w:rsidRPr="00E55027">
        <w:rPr>
          <w:rFonts w:ascii="Times New Roman" w:hAnsi="Times New Roman" w:cs="Times New Roman"/>
          <w:sz w:val="24"/>
          <w:szCs w:val="24"/>
        </w:rPr>
        <w:t xml:space="preserve">confidence interval is given by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rad>
      </m:oMath>
      <w:r w:rsidR="00A37928" w:rsidRPr="00E55027">
        <w:rPr>
          <w:rFonts w:ascii="Times New Roman" w:hAnsi="Times New Roman" w:cs="Times New Roman"/>
          <w:sz w:val="24"/>
          <w:szCs w:val="24"/>
        </w:rPr>
        <w:t xml:space="preserve"> whereby the null hypothesis is either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μ≥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or</m:t>
        </m:r>
      </m:oMath>
      <w:r w:rsidR="00A37928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="00A37928" w:rsidRPr="00E55027">
        <w:rPr>
          <w:rFonts w:ascii="Times New Roman" w:hAnsi="Times New Roman" w:cs="Times New Roman"/>
          <w:sz w:val="24"/>
          <w:szCs w:val="24"/>
        </w:rPr>
        <w:t xml:space="preserve">  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μ≤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A37928" w:rsidRPr="00E55027">
        <w:rPr>
          <w:rFonts w:ascii="Times New Roman" w:hAnsi="Times New Roman" w:cs="Times New Roman"/>
          <w:sz w:val="24"/>
          <w:szCs w:val="24"/>
        </w:rPr>
        <w:t xml:space="preserve">   and the </w:t>
      </w:r>
      <w:r w:rsidR="003C2991">
        <w:rPr>
          <w:rFonts w:ascii="Times New Roman" w:hAnsi="Times New Roman" w:cs="Times New Roman"/>
          <w:sz w:val="24"/>
          <w:szCs w:val="24"/>
        </w:rPr>
        <w:t>other hypothesis (</w:t>
      </w:r>
      <w:r w:rsidR="00A37928" w:rsidRPr="00E55027">
        <w:rPr>
          <w:rFonts w:ascii="Times New Roman" w:hAnsi="Times New Roman" w:cs="Times New Roman"/>
          <w:sz w:val="24"/>
          <w:szCs w:val="24"/>
        </w:rPr>
        <w:t>alternative hypothesis</w:t>
      </w:r>
      <w:r w:rsidR="003C2991">
        <w:rPr>
          <w:rFonts w:ascii="Times New Roman" w:hAnsi="Times New Roman" w:cs="Times New Roman"/>
          <w:sz w:val="24"/>
          <w:szCs w:val="24"/>
        </w:rPr>
        <w:t>)</w:t>
      </w:r>
      <w:r w:rsidR="00A37928" w:rsidRPr="00E55027">
        <w:rPr>
          <w:rFonts w:ascii="Times New Roman" w:hAnsi="Times New Roman" w:cs="Times New Roman"/>
          <w:sz w:val="24"/>
          <w:szCs w:val="24"/>
        </w:rPr>
        <w:t xml:space="preserve"> is either</w:t>
      </w:r>
      <w:r w:rsidR="003C299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μ&gt;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or</m:t>
        </m:r>
      </m:oMath>
      <w:r w:rsidR="003C2991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μ≠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C2991" w:rsidRPr="00E55027">
        <w:rPr>
          <w:rFonts w:ascii="Times New Roman" w:hAnsi="Times New Roman" w:cs="Times New Roman"/>
          <w:sz w:val="24"/>
          <w:szCs w:val="24"/>
        </w:rPr>
        <w:t xml:space="preserve"> or</w:t>
      </w:r>
      <w:r w:rsidR="00A37928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C2991">
        <w:rPr>
          <w:rFonts w:ascii="Times New Roman" w:hAnsi="Times New Roman" w:cs="Times New Roman"/>
          <w:sz w:val="24"/>
          <w:szCs w:val="24"/>
        </w:rPr>
        <w:t>. Its</w:t>
      </w:r>
      <w:r w:rsidR="00814515" w:rsidRPr="00E55027">
        <w:rPr>
          <w:rFonts w:ascii="Times New Roman" w:hAnsi="Times New Roman" w:cs="Times New Roman"/>
          <w:sz w:val="24"/>
          <w:szCs w:val="24"/>
        </w:rPr>
        <w:t xml:space="preserve"> test statistic is given by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e>
            </m:rad>
          </m:den>
        </m:f>
      </m:oMath>
    </w:p>
    <w:p w14:paraId="636C2DD1" w14:textId="71D148E4" w:rsidR="00972118" w:rsidRPr="00E55027" w:rsidRDefault="00972118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>Rejection region</w:t>
      </w:r>
      <w:r w:rsidR="00B820F0" w:rsidRPr="00E55027">
        <w:rPr>
          <w:rFonts w:ascii="Times New Roman" w:hAnsi="Times New Roman" w:cs="Times New Roman"/>
          <w:sz w:val="24"/>
          <w:szCs w:val="24"/>
        </w:rPr>
        <w:t xml:space="preserve"> using </w:t>
      </w:r>
      <w:r w:rsidR="00E103D9" w:rsidRPr="00E55027">
        <w:rPr>
          <w:rFonts w:ascii="Times New Roman" w:hAnsi="Times New Roman" w:cs="Times New Roman"/>
          <w:sz w:val="24"/>
          <w:szCs w:val="24"/>
        </w:rPr>
        <w:t xml:space="preserve">excel function </w:t>
      </w:r>
      <w:r w:rsidR="00B820F0" w:rsidRPr="00E55027">
        <w:rPr>
          <w:rFonts w:ascii="Times New Roman" w:hAnsi="Times New Roman" w:cs="Times New Roman"/>
          <w:sz w:val="24"/>
          <w:szCs w:val="24"/>
        </w:rPr>
        <w:t>=NORM.DIST(</w:t>
      </w:r>
      <w:r w:rsidR="005757A0" w:rsidRPr="00E55027">
        <w:rPr>
          <w:rFonts w:ascii="Times New Roman" w:hAnsi="Times New Roman" w:cs="Times New Roman"/>
          <w:sz w:val="24"/>
          <w:szCs w:val="24"/>
        </w:rPr>
        <w:t>value</w:t>
      </w:r>
      <w:r w:rsidR="00B820F0" w:rsidRPr="00E55027">
        <w:rPr>
          <w:rFonts w:ascii="Times New Roman" w:hAnsi="Times New Roman" w:cs="Times New Roman"/>
          <w:sz w:val="24"/>
          <w:szCs w:val="24"/>
        </w:rPr>
        <w:t>,</w:t>
      </w:r>
      <w:r w:rsidR="005757A0" w:rsidRPr="00E55027">
        <w:rPr>
          <w:rFonts w:ascii="Times New Roman" w:hAnsi="Times New Roman" w:cs="Times New Roman"/>
          <w:sz w:val="24"/>
          <w:szCs w:val="24"/>
        </w:rPr>
        <w:t>0</w:t>
      </w:r>
      <w:r w:rsidR="00B820F0" w:rsidRPr="00E55027">
        <w:rPr>
          <w:rFonts w:ascii="Times New Roman" w:hAnsi="Times New Roman" w:cs="Times New Roman"/>
          <w:sz w:val="24"/>
          <w:szCs w:val="24"/>
        </w:rPr>
        <w:t>,</w:t>
      </w:r>
      <w:r w:rsidR="00E55027" w:rsidRPr="00E55027">
        <w:rPr>
          <w:rFonts w:ascii="Times New Roman" w:hAnsi="Times New Roman" w:cs="Times New Roman"/>
          <w:sz w:val="24"/>
          <w:szCs w:val="24"/>
        </w:rPr>
        <w:t>1, TRUE</w:t>
      </w:r>
      <w:r w:rsidR="00B820F0" w:rsidRPr="00E55027">
        <w:rPr>
          <w:rFonts w:ascii="Times New Roman" w:hAnsi="Times New Roman" w:cs="Times New Roman"/>
          <w:sz w:val="24"/>
          <w:szCs w:val="24"/>
        </w:rPr>
        <w:t>)</w:t>
      </w:r>
    </w:p>
    <w:p w14:paraId="191A614B" w14:textId="533F5783" w:rsidR="00B820F0" w:rsidRPr="00E55027" w:rsidRDefault="00E611FA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D1156" wp14:editId="5C35AF14">
                <wp:simplePos x="0" y="0"/>
                <wp:positionH relativeFrom="column">
                  <wp:posOffset>3124200</wp:posOffset>
                </wp:positionH>
                <wp:positionV relativeFrom="paragraph">
                  <wp:posOffset>2308861</wp:posOffset>
                </wp:positionV>
                <wp:extent cx="742950" cy="152400"/>
                <wp:effectExtent l="57150" t="19050" r="0" b="95250"/>
                <wp:wrapNone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24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5517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" o:spid="_x0000_s1026" type="#_x0000_t68" style="position:absolute;margin-left:246pt;margin-top:181.8pt;width:58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" adj="108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820F0" w:rsidRPr="00E5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F7CD3D" wp14:editId="1B89A17C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6A727B4-691C-43CC-B103-8E26A50C1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F82E86" w14:textId="6F632ECB" w:rsidR="00B820F0" w:rsidRPr="00E55027" w:rsidRDefault="00B820F0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B3234C" wp14:editId="4087BB8D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6A727B4-691C-43CC-B103-8E26A50C1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0722B3" w14:textId="252C12F3" w:rsidR="00B820F0" w:rsidRPr="00E55027" w:rsidRDefault="00B820F0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6DFBDEF" wp14:editId="36FB373C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A6A727B4-691C-43CC-B103-8E26A50C1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D02ED7" w14:textId="1B40C44D" w:rsidR="00B621D0" w:rsidRPr="00E55027" w:rsidRDefault="00AF0090" w:rsidP="00BB6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reject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991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991">
        <w:rPr>
          <w:rFonts w:ascii="Times New Roman" w:hAnsi="Times New Roman" w:cs="Times New Roman"/>
          <w:sz w:val="24"/>
          <w:szCs w:val="24"/>
        </w:rPr>
        <w:t xml:space="preserve">value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3C2991" w:rsidRPr="00E55027">
        <w:rPr>
          <w:rFonts w:ascii="Times New Roman" w:hAnsi="Times New Roman" w:cs="Times New Roman"/>
          <w:sz w:val="24"/>
          <w:szCs w:val="24"/>
        </w:rPr>
        <w:t xml:space="preserve">equals to </w:t>
      </w:r>
      <w:r w:rsidR="003C2991">
        <w:rPr>
          <w:rFonts w:ascii="Times New Roman" w:hAnsi="Times New Roman" w:cs="Times New Roman"/>
          <w:sz w:val="24"/>
          <w:szCs w:val="24"/>
        </w:rPr>
        <w:t xml:space="preserve">or </w:t>
      </w:r>
      <w:r w:rsidRPr="00E55027">
        <w:rPr>
          <w:rFonts w:ascii="Times New Roman" w:hAnsi="Times New Roman" w:cs="Times New Roman"/>
          <w:sz w:val="24"/>
          <w:szCs w:val="24"/>
        </w:rPr>
        <w:t xml:space="preserve">less than </w:t>
      </w:r>
      <w:r w:rsidR="003C2991">
        <w:rPr>
          <w:rFonts w:ascii="Times New Roman" w:hAnsi="Times New Roman" w:cs="Times New Roman"/>
          <w:sz w:val="24"/>
          <w:szCs w:val="24"/>
        </w:rPr>
        <w:t>the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value (p-value) otherwise we fail to reject</w:t>
      </w:r>
      <w:r w:rsidRPr="00E55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0C30A" w14:textId="77777777" w:rsidR="00D96EDE" w:rsidRPr="00E55027" w:rsidRDefault="00D96EDE" w:rsidP="00D96E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 xml:space="preserve">One population mean (sigma unknown) </w:t>
      </w:r>
    </w:p>
    <w:p w14:paraId="70E9B494" w14:textId="3D447973" w:rsidR="00D96EDE" w:rsidRPr="00E55027" w:rsidRDefault="00D96EDE" w:rsidP="00D96ED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>While t-distribution is appropriate while dealing with distribution which is one population mean and its sigma is unknown.</w:t>
      </w:r>
      <w:r w:rsidR="00C552B1">
        <w:rPr>
          <w:rFonts w:ascii="Times New Roman" w:hAnsi="Times New Roman" w:cs="Times New Roman"/>
          <w:sz w:val="24"/>
          <w:szCs w:val="24"/>
        </w:rPr>
        <w:t xml:space="preserve"> Thus, its </w:t>
      </w:r>
      <w:r w:rsidRPr="00E55027">
        <w:rPr>
          <w:rFonts w:ascii="Times New Roman" w:hAnsi="Times New Roman" w:cs="Times New Roman"/>
          <w:sz w:val="24"/>
          <w:szCs w:val="24"/>
        </w:rPr>
        <w:t xml:space="preserve">confidence interval is </w:t>
      </w:r>
      <w:r w:rsidR="00C552B1">
        <w:rPr>
          <w:rFonts w:ascii="Times New Roman" w:hAnsi="Times New Roman" w:cs="Times New Roman"/>
          <w:sz w:val="24"/>
          <w:szCs w:val="24"/>
        </w:rPr>
        <w:t>obtained</w:t>
      </w:r>
      <w:r w:rsidRPr="00E55027">
        <w:rPr>
          <w:rFonts w:ascii="Times New Roman" w:hAnsi="Times New Roman" w:cs="Times New Roman"/>
          <w:sz w:val="24"/>
          <w:szCs w:val="24"/>
        </w:rPr>
        <w:t xml:space="preserve"> by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sub>
            </m:sSub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rad>
      </m:oMath>
      <w:r w:rsidRPr="00E55027">
        <w:rPr>
          <w:rFonts w:ascii="Times New Roman" w:hAnsi="Times New Roman" w:cs="Times New Roman"/>
          <w:sz w:val="24"/>
          <w:szCs w:val="24"/>
        </w:rPr>
        <w:t xml:space="preserve"> whereby the null hypothesis is either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μ≥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or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 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μ≤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 and the </w:t>
      </w:r>
      <w:r w:rsidR="00C552B1">
        <w:rPr>
          <w:rFonts w:ascii="Times New Roman" w:hAnsi="Times New Roman" w:cs="Times New Roman"/>
          <w:sz w:val="24"/>
          <w:szCs w:val="24"/>
        </w:rPr>
        <w:t>other hypothesis (</w:t>
      </w:r>
      <w:r w:rsidRPr="00E55027">
        <w:rPr>
          <w:rFonts w:ascii="Times New Roman" w:hAnsi="Times New Roman" w:cs="Times New Roman"/>
          <w:sz w:val="24"/>
          <w:szCs w:val="24"/>
        </w:rPr>
        <w:t>alternative hypothesis</w:t>
      </w:r>
      <w:r w:rsidR="00C552B1">
        <w:rPr>
          <w:rFonts w:ascii="Times New Roman" w:hAnsi="Times New Roman" w:cs="Times New Roman"/>
          <w:sz w:val="24"/>
          <w:szCs w:val="24"/>
        </w:rPr>
        <w:t>)</w:t>
      </w:r>
      <w:r w:rsidRPr="00E55027">
        <w:rPr>
          <w:rFonts w:ascii="Times New Roman" w:hAnsi="Times New Roman" w:cs="Times New Roman"/>
          <w:sz w:val="24"/>
          <w:szCs w:val="24"/>
        </w:rPr>
        <w:t xml:space="preserve"> is either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C552B1" w:rsidRPr="00E55027">
        <w:rPr>
          <w:rFonts w:ascii="Times New Roman" w:hAnsi="Times New Roman" w:cs="Times New Roman"/>
          <w:sz w:val="24"/>
          <w:szCs w:val="24"/>
        </w:rPr>
        <w:t xml:space="preserve">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μ≠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C552B1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Pr="00E55027">
        <w:rPr>
          <w:rFonts w:ascii="Times New Roman" w:hAnsi="Times New Roman" w:cs="Times New Roman"/>
          <w:sz w:val="24"/>
          <w:szCs w:val="24"/>
        </w:rPr>
        <w:t xml:space="preserve">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μ&gt;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4E3EF6">
        <w:rPr>
          <w:rFonts w:ascii="Times New Roman" w:hAnsi="Times New Roman" w:cs="Times New Roman"/>
          <w:sz w:val="24"/>
          <w:szCs w:val="24"/>
        </w:rPr>
        <w:t xml:space="preserve">. Its </w:t>
      </w:r>
      <w:r w:rsidRPr="00E55027">
        <w:rPr>
          <w:rFonts w:ascii="Times New Roman" w:hAnsi="Times New Roman" w:cs="Times New Roman"/>
          <w:sz w:val="24"/>
          <w:szCs w:val="24"/>
        </w:rPr>
        <w:t xml:space="preserve">test statistic is given by </w:t>
      </w: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</m:e>
            </m:rad>
          </m:den>
        </m:f>
      </m:oMath>
    </w:p>
    <w:p w14:paraId="50C1829C" w14:textId="77777777" w:rsidR="00D96EDE" w:rsidRPr="00E55027" w:rsidRDefault="00D96EDE" w:rsidP="00D96ED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 Rejection region</w:t>
      </w:r>
    </w:p>
    <w:p w14:paraId="02D6826F" w14:textId="77777777" w:rsidR="003C2991" w:rsidRPr="00E55027" w:rsidRDefault="003C2991" w:rsidP="003C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reject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when 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value is </w:t>
      </w:r>
      <w:r w:rsidRPr="00E55027">
        <w:rPr>
          <w:rFonts w:ascii="Times New Roman" w:hAnsi="Times New Roman" w:cs="Times New Roman"/>
          <w:sz w:val="24"/>
          <w:szCs w:val="24"/>
        </w:rPr>
        <w:t xml:space="preserve">equals to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E55027">
        <w:rPr>
          <w:rFonts w:ascii="Times New Roman" w:hAnsi="Times New Roman" w:cs="Times New Roman"/>
          <w:sz w:val="24"/>
          <w:szCs w:val="24"/>
        </w:rPr>
        <w:t xml:space="preserve">less than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value (p-value) otherwise we fail to reject</w:t>
      </w:r>
      <w:r w:rsidRPr="00E55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5127B8" w14:textId="474A90F4" w:rsidR="00B820F0" w:rsidRPr="00E55027" w:rsidRDefault="00B820F0" w:rsidP="00D96ED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7E6E7" wp14:editId="05F6B411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A6A727B4-691C-43CC-B103-8E26A50C1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5AA11C" w14:textId="32BED00B" w:rsidR="00B820F0" w:rsidRPr="00E55027" w:rsidRDefault="00B820F0" w:rsidP="00D96ED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2AFF48" wp14:editId="7E085A2F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A6A727B4-691C-43CC-B103-8E26A50C1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4012C1" w14:textId="1F1B4981" w:rsidR="00B820F0" w:rsidRPr="00E55027" w:rsidRDefault="00B820F0" w:rsidP="00D96ED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DF9727" wp14:editId="1E35683E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A6A727B4-691C-43CC-B103-8E26A50C1B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4A485D4" w14:textId="1EFBAA30" w:rsidR="00BB6F03" w:rsidRPr="00E55027" w:rsidRDefault="00BB6F03" w:rsidP="00BB6F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 xml:space="preserve">One population proportion </w:t>
      </w:r>
    </w:p>
    <w:p w14:paraId="37BCC5DC" w14:textId="5B13D57A" w:rsidR="00AF0575" w:rsidRPr="00E55027" w:rsidRDefault="00AF0575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Given a certain population then </w:t>
      </w:r>
      <w:r w:rsidR="0074272F">
        <w:rPr>
          <w:rFonts w:ascii="Times New Roman" w:hAnsi="Times New Roman" w:cs="Times New Roman"/>
          <w:sz w:val="24"/>
          <w:szCs w:val="24"/>
        </w:rPr>
        <w:t xml:space="preserve">taking a </w:t>
      </w:r>
      <w:r w:rsidRPr="00E55027">
        <w:rPr>
          <w:rFonts w:ascii="Times New Roman" w:hAnsi="Times New Roman" w:cs="Times New Roman"/>
          <w:sz w:val="24"/>
          <w:szCs w:val="24"/>
        </w:rPr>
        <w:t xml:space="preserve">random sample from that </w:t>
      </w:r>
      <w:r w:rsidR="0074272F" w:rsidRPr="00E55027">
        <w:rPr>
          <w:rFonts w:ascii="Times New Roman" w:hAnsi="Times New Roman" w:cs="Times New Roman"/>
          <w:sz w:val="24"/>
          <w:szCs w:val="24"/>
        </w:rPr>
        <w:t>populace</w:t>
      </w:r>
      <w:r w:rsidRPr="00E55027">
        <w:rPr>
          <w:rFonts w:ascii="Times New Roman" w:hAnsi="Times New Roman" w:cs="Times New Roman"/>
          <w:sz w:val="24"/>
          <w:szCs w:val="24"/>
        </w:rPr>
        <w:t xml:space="preserve"> call it n</w:t>
      </w:r>
      <w:r w:rsidR="0074272F">
        <w:rPr>
          <w:rFonts w:ascii="Times New Roman" w:hAnsi="Times New Roman" w:cs="Times New Roman"/>
          <w:sz w:val="24"/>
          <w:szCs w:val="24"/>
        </w:rPr>
        <w:t>.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74272F">
        <w:rPr>
          <w:rFonts w:ascii="Times New Roman" w:hAnsi="Times New Roman" w:cs="Times New Roman"/>
          <w:sz w:val="24"/>
          <w:szCs w:val="24"/>
        </w:rPr>
        <w:t>T</w:t>
      </w:r>
      <w:r w:rsidRPr="00E55027">
        <w:rPr>
          <w:rFonts w:ascii="Times New Roman" w:hAnsi="Times New Roman" w:cs="Times New Roman"/>
          <w:sz w:val="24"/>
          <w:szCs w:val="24"/>
        </w:rPr>
        <w:t xml:space="preserve">he proportion of population is given by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Pr="00E5502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24E630" w14:textId="636D58CE" w:rsidR="00AF0575" w:rsidRPr="00E55027" w:rsidRDefault="00EE017A" w:rsidP="00BB6F03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Since the population is a good estimator of a corresponding population proportion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 w:rsidRPr="00E55027">
        <w:rPr>
          <w:rFonts w:ascii="Times New Roman" w:hAnsi="Times New Roman" w:cs="Times New Roman"/>
          <w:sz w:val="24"/>
          <w:szCs w:val="24"/>
        </w:rPr>
        <w:t>; t</w:t>
      </w:r>
      <w:r w:rsidR="00AF0575" w:rsidRPr="00E55027">
        <w:rPr>
          <w:rFonts w:ascii="Times New Roman" w:hAnsi="Times New Roman" w:cs="Times New Roman"/>
          <w:sz w:val="24"/>
          <w:szCs w:val="24"/>
        </w:rPr>
        <w:t xml:space="preserve">hen the confidence interval is given by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α/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rad>
      </m:oMath>
    </w:p>
    <w:p w14:paraId="6D6E2218" w14:textId="77777777" w:rsidR="00353E8F" w:rsidRPr="00E55027" w:rsidRDefault="00353E8F" w:rsidP="00353E8F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>Rejection region</w:t>
      </w:r>
    </w:p>
    <w:p w14:paraId="7A568EFA" w14:textId="77777777" w:rsidR="003C2991" w:rsidRPr="00E55027" w:rsidRDefault="003C2991" w:rsidP="003C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reject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when 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value is </w:t>
      </w:r>
      <w:r w:rsidRPr="00E55027">
        <w:rPr>
          <w:rFonts w:ascii="Times New Roman" w:hAnsi="Times New Roman" w:cs="Times New Roman"/>
          <w:sz w:val="24"/>
          <w:szCs w:val="24"/>
        </w:rPr>
        <w:t xml:space="preserve">equals to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E55027">
        <w:rPr>
          <w:rFonts w:ascii="Times New Roman" w:hAnsi="Times New Roman" w:cs="Times New Roman"/>
          <w:sz w:val="24"/>
          <w:szCs w:val="24"/>
        </w:rPr>
        <w:t xml:space="preserve">less than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value (p-value) otherwise we fail to reject</w:t>
      </w:r>
      <w:r w:rsidRPr="00E55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05BE1" w14:textId="5A6274E5" w:rsidR="00BB6F03" w:rsidRPr="00E55027" w:rsidRDefault="00BB6F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>Difference between two population means (sigma known)</w:t>
      </w:r>
    </w:p>
    <w:p w14:paraId="0E2B62F7" w14:textId="703932C1" w:rsidR="00BB5B72" w:rsidRPr="00E55027" w:rsidRDefault="00BB5B72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>The point estimate having</w:t>
      </w:r>
      <w:r w:rsidR="004E3EF6">
        <w:rPr>
          <w:rFonts w:ascii="Times New Roman" w:hAnsi="Times New Roman" w:cs="Times New Roman"/>
          <w:sz w:val="24"/>
          <w:szCs w:val="24"/>
        </w:rPr>
        <w:t xml:space="preserve"> known standard deviation and</w:t>
      </w:r>
      <w:r w:rsidRPr="00E55027">
        <w:rPr>
          <w:rFonts w:ascii="Times New Roman" w:hAnsi="Times New Roman" w:cs="Times New Roman"/>
          <w:sz w:val="24"/>
          <w:szCs w:val="24"/>
        </w:rPr>
        <w:t xml:space="preserve"> two populations means that are different implies the difference in the corresponding means of the sample. </w:t>
      </w:r>
      <w:r w:rsidR="00B720ED" w:rsidRPr="00E55027">
        <w:rPr>
          <w:rFonts w:ascii="Times New Roman" w:hAnsi="Times New Roman" w:cs="Times New Roman"/>
          <w:sz w:val="24"/>
          <w:szCs w:val="24"/>
        </w:rPr>
        <w:t>If the both population means are normal then the difference between the means’</w:t>
      </w:r>
      <w:r w:rsidR="004E3EF6">
        <w:rPr>
          <w:rFonts w:ascii="Times New Roman" w:hAnsi="Times New Roman" w:cs="Times New Roman"/>
          <w:sz w:val="24"/>
          <w:szCs w:val="24"/>
        </w:rPr>
        <w:t xml:space="preserve"> </w:t>
      </w:r>
      <w:r w:rsidR="00B720ED" w:rsidRPr="00E55027">
        <w:rPr>
          <w:rFonts w:ascii="Times New Roman" w:hAnsi="Times New Roman" w:cs="Times New Roman"/>
          <w:sz w:val="24"/>
          <w:szCs w:val="24"/>
        </w:rPr>
        <w:t>distribution</w:t>
      </w:r>
      <w:r w:rsidR="004E3EF6">
        <w:rPr>
          <w:rFonts w:ascii="Times New Roman" w:hAnsi="Times New Roman" w:cs="Times New Roman"/>
          <w:sz w:val="24"/>
          <w:szCs w:val="24"/>
        </w:rPr>
        <w:t xml:space="preserve"> of the sample </w:t>
      </w:r>
      <w:r w:rsidR="00B720ED" w:rsidRPr="00E55027">
        <w:rPr>
          <w:rFonts w:ascii="Times New Roman" w:hAnsi="Times New Roman" w:cs="Times New Roman"/>
          <w:sz w:val="24"/>
          <w:szCs w:val="24"/>
        </w:rPr>
        <w:t xml:space="preserve">is also </w:t>
      </w:r>
      <w:r w:rsidR="00B720ED" w:rsidRPr="00E55027">
        <w:rPr>
          <w:rFonts w:ascii="Times New Roman" w:hAnsi="Times New Roman" w:cs="Times New Roman"/>
          <w:sz w:val="24"/>
          <w:szCs w:val="24"/>
        </w:rPr>
        <w:lastRenderedPageBreak/>
        <w:t>normal.</w:t>
      </w:r>
      <w:r w:rsidR="0039174D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4E3EF6">
        <w:rPr>
          <w:rFonts w:ascii="Times New Roman" w:hAnsi="Times New Roman" w:cs="Times New Roman"/>
          <w:sz w:val="24"/>
          <w:szCs w:val="24"/>
        </w:rPr>
        <w:t xml:space="preserve">Its </w:t>
      </w:r>
      <w:r w:rsidR="0039174D" w:rsidRPr="00E55027">
        <w:rPr>
          <w:rFonts w:ascii="Times New Roman" w:hAnsi="Times New Roman" w:cs="Times New Roman"/>
          <w:sz w:val="24"/>
          <w:szCs w:val="24"/>
        </w:rPr>
        <w:t xml:space="preserve">standard deviation is given by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rad>
      </m:oMath>
      <w:r w:rsidR="0039174D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B720ED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AE05C4" w:rsidRPr="00E55027">
        <w:rPr>
          <w:rFonts w:ascii="Times New Roman" w:hAnsi="Times New Roman" w:cs="Times New Roman"/>
          <w:sz w:val="24"/>
          <w:szCs w:val="24"/>
        </w:rPr>
        <w:t xml:space="preserve">whereby </w:t>
      </w:r>
      <w:r w:rsidR="004E3EF6">
        <w:rPr>
          <w:rFonts w:ascii="Times New Roman" w:hAnsi="Times New Roman" w:cs="Times New Roman"/>
          <w:sz w:val="24"/>
          <w:szCs w:val="24"/>
        </w:rPr>
        <w:t>its</w:t>
      </w:r>
      <w:r w:rsidR="00AE05C4" w:rsidRPr="00E55027">
        <w:rPr>
          <w:rFonts w:ascii="Times New Roman" w:hAnsi="Times New Roman" w:cs="Times New Roman"/>
          <w:sz w:val="24"/>
          <w:szCs w:val="24"/>
        </w:rPr>
        <w:t xml:space="preserve"> null hypothesis is either</w:t>
      </w:r>
      <w:r w:rsidR="004E3EF6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E3EF6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4E3EF6">
        <w:rPr>
          <w:rFonts w:ascii="Times New Roman" w:hAnsi="Times New Roman" w:cs="Times New Roman"/>
          <w:sz w:val="24"/>
          <w:szCs w:val="24"/>
        </w:rPr>
        <w:t xml:space="preserve">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: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=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 or 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≥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74272F">
        <w:rPr>
          <w:rFonts w:ascii="Times New Roman" w:hAnsi="Times New Roman" w:cs="Times New Roman"/>
          <w:sz w:val="24"/>
          <w:szCs w:val="24"/>
        </w:rPr>
        <w:t xml:space="preserve"> and</w:t>
      </w:r>
      <w:r w:rsidR="00AE05C4" w:rsidRPr="00E55027">
        <w:rPr>
          <w:rFonts w:ascii="Times New Roman" w:hAnsi="Times New Roman" w:cs="Times New Roman"/>
          <w:sz w:val="24"/>
          <w:szCs w:val="24"/>
        </w:rPr>
        <w:t xml:space="preserve"> the</w:t>
      </w:r>
      <w:r w:rsidR="004E3EF6">
        <w:rPr>
          <w:rFonts w:ascii="Times New Roman" w:hAnsi="Times New Roman" w:cs="Times New Roman"/>
          <w:sz w:val="24"/>
          <w:szCs w:val="24"/>
        </w:rPr>
        <w:t xml:space="preserve"> other hypothesis</w:t>
      </w:r>
      <w:r w:rsidR="0074272F">
        <w:rPr>
          <w:rFonts w:ascii="Times New Roman" w:hAnsi="Times New Roman" w:cs="Times New Roman"/>
          <w:sz w:val="24"/>
          <w:szCs w:val="24"/>
        </w:rPr>
        <w:t xml:space="preserve"> </w:t>
      </w:r>
      <w:r w:rsidR="004E3EF6">
        <w:rPr>
          <w:rFonts w:ascii="Times New Roman" w:hAnsi="Times New Roman" w:cs="Times New Roman"/>
          <w:sz w:val="24"/>
          <w:szCs w:val="24"/>
        </w:rPr>
        <w:t>(</w:t>
      </w:r>
      <w:r w:rsidR="00AE05C4" w:rsidRPr="00E55027">
        <w:rPr>
          <w:rFonts w:ascii="Times New Roman" w:hAnsi="Times New Roman" w:cs="Times New Roman"/>
          <w:sz w:val="24"/>
          <w:szCs w:val="24"/>
        </w:rPr>
        <w:t>alternative hypothesis</w:t>
      </w:r>
      <w:r w:rsidR="004E3EF6">
        <w:rPr>
          <w:rFonts w:ascii="Times New Roman" w:hAnsi="Times New Roman" w:cs="Times New Roman"/>
          <w:sz w:val="24"/>
          <w:szCs w:val="24"/>
        </w:rPr>
        <w:t>)</w:t>
      </w:r>
      <w:r w:rsidR="00AE05C4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74272F">
        <w:rPr>
          <w:rFonts w:ascii="Times New Roman" w:hAnsi="Times New Roman" w:cs="Times New Roman"/>
          <w:sz w:val="24"/>
          <w:szCs w:val="24"/>
        </w:rPr>
        <w:t xml:space="preserve">takes the form of </w:t>
      </w:r>
      <w:r w:rsidR="00AE05C4" w:rsidRPr="00E55027">
        <w:rPr>
          <w:rFonts w:ascii="Times New Roman" w:hAnsi="Times New Roman" w:cs="Times New Roman"/>
          <w:sz w:val="24"/>
          <w:szCs w:val="24"/>
        </w:rPr>
        <w:t xml:space="preserve">either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AE05C4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4E3EF6" w:rsidRPr="00E55027">
        <w:rPr>
          <w:rFonts w:ascii="Times New Roman" w:hAnsi="Times New Roman" w:cs="Times New Roman"/>
          <w:sz w:val="24"/>
          <w:szCs w:val="24"/>
        </w:rPr>
        <w:t xml:space="preserve">or </w:t>
      </w:r>
      <w:r w:rsidR="00AE05C4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4E3EF6">
        <w:rPr>
          <w:rFonts w:ascii="Times New Roman" w:hAnsi="Times New Roman" w:cs="Times New Roman"/>
          <w:sz w:val="24"/>
          <w:szCs w:val="24"/>
        </w:rPr>
        <w:t>.</w:t>
      </w:r>
      <w:r w:rsidR="0074272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or 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≠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14:paraId="1EB87F75" w14:textId="2CE97ECF" w:rsidR="003249B9" w:rsidRPr="00E55027" w:rsidRDefault="003249B9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The test statistic is given by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</m:oMath>
      <w:r w:rsidRPr="00E550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B29382" w14:textId="42FC774C" w:rsidR="00950E32" w:rsidRPr="009C022D" w:rsidRDefault="00950E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022D">
        <w:rPr>
          <w:rFonts w:ascii="Times New Roman" w:hAnsi="Times New Roman" w:cs="Times New Roman"/>
          <w:b/>
          <w:bCs/>
          <w:sz w:val="24"/>
          <w:szCs w:val="24"/>
        </w:rPr>
        <w:t>Rejection region</w:t>
      </w:r>
    </w:p>
    <w:p w14:paraId="65B7F590" w14:textId="77777777" w:rsidR="003C2991" w:rsidRPr="00E55027" w:rsidRDefault="003C2991" w:rsidP="003C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reject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when 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value is </w:t>
      </w:r>
      <w:r w:rsidRPr="00E55027">
        <w:rPr>
          <w:rFonts w:ascii="Times New Roman" w:hAnsi="Times New Roman" w:cs="Times New Roman"/>
          <w:sz w:val="24"/>
          <w:szCs w:val="24"/>
        </w:rPr>
        <w:t xml:space="preserve">equals to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E55027">
        <w:rPr>
          <w:rFonts w:ascii="Times New Roman" w:hAnsi="Times New Roman" w:cs="Times New Roman"/>
          <w:sz w:val="24"/>
          <w:szCs w:val="24"/>
        </w:rPr>
        <w:t xml:space="preserve">less than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value (p-value) otherwise we fail to reject</w:t>
      </w:r>
      <w:r w:rsidRPr="00E55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DC2DF4" w14:textId="72EE939F" w:rsidR="00393D6A" w:rsidRPr="00E55027" w:rsidRDefault="00393D6A" w:rsidP="00393D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 xml:space="preserve">Difference between two population means (sigma unknown) </w:t>
      </w:r>
    </w:p>
    <w:p w14:paraId="7E3A2876" w14:textId="1C620811" w:rsidR="00393D6A" w:rsidRPr="00E55027" w:rsidRDefault="00393D6A" w:rsidP="00393D6A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The point estimate having two populations means that are different and the standard deviation is unknown implies the </w:t>
      </w:r>
      <w:r w:rsidR="005B5377" w:rsidRPr="00E55027">
        <w:rPr>
          <w:rFonts w:ascii="Times New Roman" w:hAnsi="Times New Roman" w:cs="Times New Roman"/>
          <w:sz w:val="24"/>
          <w:szCs w:val="24"/>
        </w:rPr>
        <w:t>variance</w:t>
      </w:r>
      <w:r w:rsidRPr="00E55027">
        <w:rPr>
          <w:rFonts w:ascii="Times New Roman" w:hAnsi="Times New Roman" w:cs="Times New Roman"/>
          <w:sz w:val="24"/>
          <w:szCs w:val="24"/>
        </w:rPr>
        <w:t xml:space="preserve"> in the corresponding </w:t>
      </w:r>
      <w:r w:rsidR="005B5377">
        <w:rPr>
          <w:rFonts w:ascii="Times New Roman" w:hAnsi="Times New Roman" w:cs="Times New Roman"/>
          <w:sz w:val="24"/>
          <w:szCs w:val="24"/>
        </w:rPr>
        <w:t xml:space="preserve">sample </w:t>
      </w:r>
      <w:r w:rsidRPr="00E55027">
        <w:rPr>
          <w:rFonts w:ascii="Times New Roman" w:hAnsi="Times New Roman" w:cs="Times New Roman"/>
          <w:sz w:val="24"/>
          <w:szCs w:val="24"/>
        </w:rPr>
        <w:t xml:space="preserve">means. The standard deviation is given by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rad>
      </m:oMath>
      <w:r w:rsidRPr="00E55027">
        <w:rPr>
          <w:rFonts w:ascii="Times New Roman" w:hAnsi="Times New Roman" w:cs="Times New Roman"/>
          <w:sz w:val="24"/>
          <w:szCs w:val="24"/>
        </w:rPr>
        <w:t xml:space="preserve">  whereby </w:t>
      </w:r>
      <w:r w:rsidR="005B5377">
        <w:rPr>
          <w:rFonts w:ascii="Times New Roman" w:hAnsi="Times New Roman" w:cs="Times New Roman"/>
          <w:sz w:val="24"/>
          <w:szCs w:val="24"/>
        </w:rPr>
        <w:t xml:space="preserve">its </w:t>
      </w:r>
      <w:r w:rsidRPr="00E55027">
        <w:rPr>
          <w:rFonts w:ascii="Times New Roman" w:hAnsi="Times New Roman" w:cs="Times New Roman"/>
          <w:sz w:val="24"/>
          <w:szCs w:val="24"/>
        </w:rPr>
        <w:t>hypothesis is either</w:t>
      </w:r>
      <w:r w:rsidR="005B5377">
        <w:rPr>
          <w:rFonts w:ascii="Times New Roman" w:hAnsi="Times New Roman" w:cs="Times New Roman"/>
          <w:sz w:val="24"/>
          <w:szCs w:val="24"/>
        </w:rPr>
        <w:t xml:space="preserve"> </w:t>
      </w:r>
      <w:r w:rsidR="005B5377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≤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or</m:t>
        </m:r>
      </m:oMath>
      <w:r w:rsidR="005B5377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≥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B5377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5B5377">
        <w:rPr>
          <w:rFonts w:ascii="Times New Roman" w:hAnsi="Times New Roman" w:cs="Times New Roman"/>
          <w:sz w:val="24"/>
          <w:szCs w:val="24"/>
        </w:rPr>
        <w:t>or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and the</w:t>
      </w:r>
      <w:r w:rsidR="005B5377">
        <w:rPr>
          <w:rFonts w:ascii="Times New Roman" w:hAnsi="Times New Roman" w:cs="Times New Roman"/>
          <w:sz w:val="24"/>
          <w:szCs w:val="24"/>
        </w:rPr>
        <w:t xml:space="preserve"> other </w:t>
      </w:r>
      <w:r w:rsidR="001931CB">
        <w:rPr>
          <w:rFonts w:ascii="Times New Roman" w:hAnsi="Times New Roman" w:cs="Times New Roman"/>
          <w:sz w:val="24"/>
          <w:szCs w:val="24"/>
        </w:rPr>
        <w:t xml:space="preserve">form of </w:t>
      </w:r>
      <w:r w:rsidR="005B5377">
        <w:rPr>
          <w:rFonts w:ascii="Times New Roman" w:hAnsi="Times New Roman" w:cs="Times New Roman"/>
          <w:sz w:val="24"/>
          <w:szCs w:val="24"/>
        </w:rPr>
        <w:t>hypothesis (</w:t>
      </w:r>
      <w:r w:rsidRPr="00E55027">
        <w:rPr>
          <w:rFonts w:ascii="Times New Roman" w:hAnsi="Times New Roman" w:cs="Times New Roman"/>
          <w:sz w:val="24"/>
          <w:szCs w:val="24"/>
        </w:rPr>
        <w:t xml:space="preserve"> alternative hypothesis</w:t>
      </w:r>
      <w:r w:rsidR="005B5377">
        <w:rPr>
          <w:rFonts w:ascii="Times New Roman" w:hAnsi="Times New Roman" w:cs="Times New Roman"/>
          <w:sz w:val="24"/>
          <w:szCs w:val="24"/>
        </w:rPr>
        <w:t>)</w:t>
      </w:r>
      <w:r w:rsidRPr="00E55027">
        <w:rPr>
          <w:rFonts w:ascii="Times New Roman" w:hAnsi="Times New Roman" w:cs="Times New Roman"/>
          <w:sz w:val="24"/>
          <w:szCs w:val="24"/>
        </w:rPr>
        <w:t xml:space="preserve"> is either</w:t>
      </w:r>
      <w:r w:rsidR="005B537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B5377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1931CB">
        <w:rPr>
          <w:rFonts w:ascii="Times New Roman" w:hAnsi="Times New Roman" w:cs="Times New Roman"/>
          <w:sz w:val="24"/>
          <w:szCs w:val="24"/>
        </w:rPr>
        <w:t>or</w:t>
      </w:r>
      <w:r w:rsidR="001931CB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&lt;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1931CB" w:rsidRPr="00E55027">
        <w:rPr>
          <w:rFonts w:ascii="Times New Roman" w:hAnsi="Times New Roman" w:cs="Times New Roman"/>
          <w:sz w:val="24"/>
          <w:szCs w:val="24"/>
        </w:rPr>
        <w:t xml:space="preserve">  </w:t>
      </w:r>
      <w:r w:rsidR="001931CB">
        <w:rPr>
          <w:rFonts w:ascii="Times New Roman" w:hAnsi="Times New Roman" w:cs="Times New Roman"/>
          <w:sz w:val="24"/>
          <w:szCs w:val="24"/>
        </w:rPr>
        <w:t>o</w:t>
      </w:r>
      <w:r w:rsidR="005B5377">
        <w:rPr>
          <w:rFonts w:ascii="Times New Roman" w:hAnsi="Times New Roman" w:cs="Times New Roman"/>
          <w:sz w:val="24"/>
          <w:szCs w:val="24"/>
        </w:rPr>
        <w:t xml:space="preserve">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≠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B5377" w:rsidRPr="00E55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F369F" w14:textId="3BCE4E7F" w:rsidR="00393D6A" w:rsidRPr="00E55027" w:rsidRDefault="00393D6A" w:rsidP="00393D6A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The test statistic is given by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</m:oMath>
      <w:r w:rsidRPr="00E550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4F400F" w14:textId="77777777" w:rsidR="00393D6A" w:rsidRPr="009C022D" w:rsidRDefault="00393D6A" w:rsidP="00393D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022D">
        <w:rPr>
          <w:rFonts w:ascii="Times New Roman" w:hAnsi="Times New Roman" w:cs="Times New Roman"/>
          <w:b/>
          <w:bCs/>
          <w:sz w:val="24"/>
          <w:szCs w:val="24"/>
        </w:rPr>
        <w:t>Rejection region</w:t>
      </w:r>
    </w:p>
    <w:p w14:paraId="5D548B79" w14:textId="77777777" w:rsidR="003C2991" w:rsidRPr="00E55027" w:rsidRDefault="003C2991" w:rsidP="003C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reject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when 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value is </w:t>
      </w:r>
      <w:r w:rsidRPr="00E55027">
        <w:rPr>
          <w:rFonts w:ascii="Times New Roman" w:hAnsi="Times New Roman" w:cs="Times New Roman"/>
          <w:sz w:val="24"/>
          <w:szCs w:val="24"/>
        </w:rPr>
        <w:t xml:space="preserve">equals to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E55027">
        <w:rPr>
          <w:rFonts w:ascii="Times New Roman" w:hAnsi="Times New Roman" w:cs="Times New Roman"/>
          <w:sz w:val="24"/>
          <w:szCs w:val="24"/>
        </w:rPr>
        <w:t xml:space="preserve">less than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value (p-value) otherwise we fail to reject</w:t>
      </w:r>
      <w:r w:rsidRPr="00E55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9C60C" w14:textId="3F061AB1" w:rsidR="000E7AAE" w:rsidRPr="00E55027" w:rsidRDefault="000E7AAE" w:rsidP="000E7AA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>Difference between two population proportions</w:t>
      </w:r>
    </w:p>
    <w:p w14:paraId="03D5119F" w14:textId="3C37DD78" w:rsidR="001613A1" w:rsidRPr="00E55027" w:rsidRDefault="00A85915" w:rsidP="000E7AA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Given the population </w:t>
      </w:r>
      <w:r w:rsidR="005E40ED">
        <w:rPr>
          <w:rFonts w:ascii="Times New Roman" w:hAnsi="Times New Roman" w:cs="Times New Roman"/>
          <w:sz w:val="24"/>
          <w:szCs w:val="24"/>
        </w:rPr>
        <w:t>one</w:t>
      </w:r>
      <w:r w:rsidRPr="00E55027">
        <w:rPr>
          <w:rFonts w:ascii="Times New Roman" w:hAnsi="Times New Roman" w:cs="Times New Roman"/>
          <w:sz w:val="24"/>
          <w:szCs w:val="24"/>
        </w:rPr>
        <w:t xml:space="preserve"> and population </w:t>
      </w:r>
      <w:r w:rsidR="005E40ED">
        <w:rPr>
          <w:rFonts w:ascii="Times New Roman" w:hAnsi="Times New Roman" w:cs="Times New Roman"/>
          <w:sz w:val="24"/>
          <w:szCs w:val="24"/>
        </w:rPr>
        <w:t xml:space="preserve">two </w:t>
      </w:r>
      <w:r w:rsidRPr="00E55027">
        <w:rPr>
          <w:rFonts w:ascii="Times New Roman" w:hAnsi="Times New Roman" w:cs="Times New Roman"/>
          <w:sz w:val="24"/>
          <w:szCs w:val="24"/>
        </w:rPr>
        <w:t xml:space="preserve">then the determining the proportion of population that have the characteristic of either population 1 or population 2. </w:t>
      </w:r>
      <w:r w:rsidR="00A71211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5E40ED">
        <w:rPr>
          <w:rFonts w:ascii="Times New Roman" w:hAnsi="Times New Roman" w:cs="Times New Roman"/>
          <w:sz w:val="24"/>
          <w:szCs w:val="24"/>
        </w:rPr>
        <w:t>Drawing</w:t>
      </w:r>
      <w:r w:rsidR="00A71211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5E40ED">
        <w:rPr>
          <w:rFonts w:ascii="Times New Roman" w:hAnsi="Times New Roman" w:cs="Times New Roman"/>
          <w:sz w:val="24"/>
          <w:szCs w:val="24"/>
        </w:rPr>
        <w:t xml:space="preserve">the </w:t>
      </w:r>
      <w:r w:rsidR="00A71211" w:rsidRPr="00E55027">
        <w:rPr>
          <w:rFonts w:ascii="Times New Roman" w:hAnsi="Times New Roman" w:cs="Times New Roman"/>
          <w:sz w:val="24"/>
          <w:szCs w:val="24"/>
        </w:rPr>
        <w:t xml:space="preserve">random sample from the either population </w:t>
      </w:r>
      <w:r w:rsidR="00CA07E5">
        <w:rPr>
          <w:rFonts w:ascii="Times New Roman" w:hAnsi="Times New Roman" w:cs="Times New Roman"/>
          <w:sz w:val="24"/>
          <w:szCs w:val="24"/>
        </w:rPr>
        <w:t>one</w:t>
      </w:r>
      <w:r w:rsidR="001613A1" w:rsidRPr="00E55027">
        <w:rPr>
          <w:rFonts w:ascii="Times New Roman" w:hAnsi="Times New Roman" w:cs="Times New Roman"/>
          <w:sz w:val="24"/>
          <w:szCs w:val="24"/>
        </w:rPr>
        <w:t xml:space="preserve"> call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A71211" w:rsidRPr="00E55027">
        <w:rPr>
          <w:rFonts w:ascii="Times New Roman" w:hAnsi="Times New Roman" w:cs="Times New Roman"/>
          <w:sz w:val="24"/>
          <w:szCs w:val="24"/>
        </w:rPr>
        <w:t xml:space="preserve"> or population </w:t>
      </w:r>
      <w:r w:rsidR="00CA07E5">
        <w:rPr>
          <w:rFonts w:ascii="Times New Roman" w:hAnsi="Times New Roman" w:cs="Times New Roman"/>
          <w:sz w:val="24"/>
          <w:szCs w:val="24"/>
        </w:rPr>
        <w:t>two</w:t>
      </w:r>
      <w:r w:rsidR="00A71211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1613A1" w:rsidRPr="00E55027">
        <w:rPr>
          <w:rFonts w:ascii="Times New Roman" w:hAnsi="Times New Roman" w:cs="Times New Roman"/>
          <w:sz w:val="24"/>
          <w:szCs w:val="24"/>
        </w:rPr>
        <w:t xml:space="preserve">call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A71211" w:rsidRPr="00E55027">
        <w:rPr>
          <w:rFonts w:ascii="Times New Roman" w:hAnsi="Times New Roman" w:cs="Times New Roman"/>
          <w:sz w:val="24"/>
          <w:szCs w:val="24"/>
        </w:rPr>
        <w:t>with no reference of the drawn sample.</w:t>
      </w:r>
      <w:r w:rsidR="001613A1" w:rsidRPr="00E55027">
        <w:rPr>
          <w:rFonts w:ascii="Times New Roman" w:hAnsi="Times New Roman" w:cs="Times New Roman"/>
          <w:sz w:val="24"/>
          <w:szCs w:val="24"/>
        </w:rPr>
        <w:t xml:space="preserve"> 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613A1" w:rsidRPr="00E55027">
        <w:rPr>
          <w:rFonts w:ascii="Times New Roman" w:hAnsi="Times New Roman" w:cs="Times New Roman"/>
          <w:sz w:val="24"/>
          <w:szCs w:val="24"/>
        </w:rPr>
        <w:t xml:space="preserve"> be the number of success in sample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613A1" w:rsidRPr="00E5502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1613A1" w:rsidRPr="00E55027">
        <w:rPr>
          <w:rFonts w:ascii="Times New Roman" w:hAnsi="Times New Roman" w:cs="Times New Roman"/>
          <w:sz w:val="24"/>
          <w:szCs w:val="24"/>
        </w:rPr>
        <w:t xml:space="preserve"> be the number of success in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2E6BDC" w:rsidRPr="00E55027">
        <w:rPr>
          <w:rFonts w:ascii="Times New Roman" w:hAnsi="Times New Roman" w:cs="Times New Roman"/>
          <w:sz w:val="24"/>
          <w:szCs w:val="24"/>
        </w:rPr>
        <w:t xml:space="preserve"> then the proportion of population 1 is given by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2E6BDC" w:rsidRPr="00E55027">
        <w:rPr>
          <w:rFonts w:ascii="Times New Roman" w:hAnsi="Times New Roman" w:cs="Times New Roman"/>
          <w:sz w:val="24"/>
          <w:szCs w:val="24"/>
        </w:rPr>
        <w:t xml:space="preserve"> and proportion of population 2 is given by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14:paraId="36CDD119" w14:textId="34CF5CDC" w:rsidR="00A85915" w:rsidRPr="00E55027" w:rsidRDefault="00AA746A" w:rsidP="000E7AA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Then the difference between the proportions is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E55027">
        <w:rPr>
          <w:rFonts w:ascii="Times New Roman" w:hAnsi="Times New Roman" w:cs="Times New Roman"/>
          <w:sz w:val="24"/>
          <w:szCs w:val="24"/>
        </w:rPr>
        <w:t>-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942B24" w:rsidRPr="00E55027">
        <w:rPr>
          <w:rFonts w:ascii="Times New Roman" w:hAnsi="Times New Roman" w:cs="Times New Roman"/>
          <w:sz w:val="24"/>
          <w:szCs w:val="24"/>
        </w:rPr>
        <w:t xml:space="preserve">. Since </w:t>
      </w:r>
      <w:r w:rsidR="001C7345">
        <w:rPr>
          <w:rFonts w:ascii="Times New Roman" w:hAnsi="Times New Roman" w:cs="Times New Roman"/>
          <w:sz w:val="24"/>
          <w:szCs w:val="24"/>
        </w:rPr>
        <w:t xml:space="preserve">both </w:t>
      </w:r>
      <w:r w:rsidR="00942B24" w:rsidRPr="00E55027">
        <w:rPr>
          <w:rFonts w:ascii="Times New Roman" w:hAnsi="Times New Roman" w:cs="Times New Roman"/>
          <w:sz w:val="24"/>
          <w:szCs w:val="24"/>
        </w:rPr>
        <w:t>population</w:t>
      </w:r>
      <w:r w:rsidR="001C7345">
        <w:rPr>
          <w:rFonts w:ascii="Times New Roman" w:hAnsi="Times New Roman" w:cs="Times New Roman"/>
          <w:sz w:val="24"/>
          <w:szCs w:val="24"/>
        </w:rPr>
        <w:t>s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1C7345">
        <w:rPr>
          <w:rFonts w:ascii="Times New Roman" w:hAnsi="Times New Roman" w:cs="Times New Roman"/>
          <w:sz w:val="24"/>
          <w:szCs w:val="24"/>
        </w:rPr>
        <w:t>are good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estimator</w:t>
      </w:r>
      <w:r w:rsidR="001C7345">
        <w:rPr>
          <w:rFonts w:ascii="Times New Roman" w:hAnsi="Times New Roman" w:cs="Times New Roman"/>
          <w:sz w:val="24"/>
          <w:szCs w:val="24"/>
        </w:rPr>
        <w:t>s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1C7345">
        <w:rPr>
          <w:rFonts w:ascii="Times New Roman" w:hAnsi="Times New Roman" w:cs="Times New Roman"/>
          <w:sz w:val="24"/>
          <w:szCs w:val="24"/>
        </w:rPr>
        <w:t>which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correspond</w:t>
      </w:r>
      <w:r w:rsidR="001C7345">
        <w:rPr>
          <w:rFonts w:ascii="Times New Roman" w:hAnsi="Times New Roman" w:cs="Times New Roman"/>
          <w:sz w:val="24"/>
          <w:szCs w:val="24"/>
        </w:rPr>
        <w:t xml:space="preserve"> to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population proportion</w:t>
      </w:r>
      <w:r w:rsidR="001C7345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 </m:t>
                </m:r>
              </m:sub>
            </m:sSub>
          </m:e>
        </m:acc>
      </m:oMath>
      <w:r w:rsidR="001C7345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1C7345">
        <w:rPr>
          <w:rFonts w:ascii="Times New Roman" w:hAnsi="Times New Roman" w:cs="Times New Roman"/>
          <w:sz w:val="24"/>
          <w:szCs w:val="24"/>
        </w:rPr>
        <w:t>and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 </m:t>
                </m:r>
              </m:sub>
            </m:sSub>
          </m:e>
        </m:acc>
      </m:oMath>
      <w:r w:rsidR="001C7345">
        <w:rPr>
          <w:rFonts w:ascii="Times New Roman" w:hAnsi="Times New Roman" w:cs="Times New Roman"/>
          <w:sz w:val="24"/>
          <w:szCs w:val="24"/>
        </w:rPr>
        <w:t xml:space="preserve"> 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. </w:t>
      </w:r>
      <w:r w:rsidR="00CE186F" w:rsidRPr="00E55027">
        <w:rPr>
          <w:rFonts w:ascii="Times New Roman" w:hAnsi="Times New Roman" w:cs="Times New Roman"/>
          <w:sz w:val="24"/>
          <w:szCs w:val="24"/>
        </w:rPr>
        <w:t>T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hen the confidence interval between the mean proportion is obtained </w:t>
      </w:r>
      <w:r w:rsidR="00887423">
        <w:rPr>
          <w:rFonts w:ascii="Times New Roman" w:hAnsi="Times New Roman" w:cs="Times New Roman"/>
          <w:sz w:val="24"/>
          <w:szCs w:val="24"/>
        </w:rPr>
        <w:t>as</w:t>
      </w:r>
      <w:r w:rsidR="00942B24" w:rsidRPr="00E5502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 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 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sub>
            </m:sSub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1 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1 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2 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</m:e>
        </m:rad>
      </m:oMath>
      <w:r w:rsidR="00BF254A" w:rsidRPr="00E55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A9781" w14:textId="0634FC7D" w:rsidR="00CE186F" w:rsidRPr="00E55027" w:rsidRDefault="000E7AAE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>Testing for equality of three or more population proportions</w:t>
      </w:r>
    </w:p>
    <w:p w14:paraId="1DF81329" w14:textId="0B15721A" w:rsidR="00D96BF6" w:rsidRPr="00E55027" w:rsidRDefault="00D96BF6" w:rsidP="00D96BF6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>Multiple t- tests are used in testing for equality of three or more population proportions</w:t>
      </w:r>
    </w:p>
    <w:p w14:paraId="3E9159DC" w14:textId="703BC372" w:rsidR="00E26821" w:rsidRPr="00E55027" w:rsidRDefault="000E7AAE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>Test of independence between two variables</w:t>
      </w:r>
    </w:p>
    <w:p w14:paraId="3FC5CF9F" w14:textId="2617D2E4" w:rsidR="00CD3C21" w:rsidRPr="00E55027" w:rsidRDefault="00CD3C21" w:rsidP="000E7AA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5027">
        <w:rPr>
          <w:rFonts w:ascii="Times New Roman" w:hAnsi="Times New Roman" w:cs="Times New Roman"/>
          <w:sz w:val="24"/>
          <w:szCs w:val="24"/>
        </w:rPr>
        <w:t xml:space="preserve">Achi-square test is used in testing for the independency between two variables </w:t>
      </w:r>
    </w:p>
    <w:p w14:paraId="55E6F8A3" w14:textId="0953A713" w:rsidR="000E7AAE" w:rsidRPr="00E55027" w:rsidRDefault="000E7AAE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 xml:space="preserve"> Goodness of fit test </w:t>
      </w:r>
    </w:p>
    <w:p w14:paraId="4EB7440E" w14:textId="797C146A" w:rsidR="00CD3C21" w:rsidRPr="00E55027" w:rsidRDefault="00CD3C21" w:rsidP="000E7AAE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It tests how close the observed data are mirroring the expected data. It </w:t>
      </w:r>
      <w:r w:rsidR="00474D40" w:rsidRPr="00E55027">
        <w:rPr>
          <w:rFonts w:ascii="Times New Roman" w:hAnsi="Times New Roman" w:cs="Times New Roman"/>
          <w:sz w:val="24"/>
          <w:szCs w:val="24"/>
        </w:rPr>
        <w:t>assists</w:t>
      </w:r>
      <w:r w:rsidRPr="00E55027">
        <w:rPr>
          <w:rFonts w:ascii="Times New Roman" w:hAnsi="Times New Roman" w:cs="Times New Roman"/>
          <w:sz w:val="24"/>
          <w:szCs w:val="24"/>
        </w:rPr>
        <w:t xml:space="preserve"> in determining if a given sample follows a normal distribution or if the sample tested is coming from the same </w:t>
      </w:r>
      <w:r w:rsidRPr="00E55027">
        <w:rPr>
          <w:rFonts w:ascii="Times New Roman" w:hAnsi="Times New Roman" w:cs="Times New Roman"/>
          <w:sz w:val="24"/>
          <w:szCs w:val="24"/>
        </w:rPr>
        <w:lastRenderedPageBreak/>
        <w:t>distribution</w:t>
      </w:r>
      <w:r w:rsidR="00474D40" w:rsidRPr="00E55027">
        <w:rPr>
          <w:rFonts w:ascii="Times New Roman" w:hAnsi="Times New Roman" w:cs="Times New Roman"/>
          <w:sz w:val="24"/>
          <w:szCs w:val="24"/>
        </w:rPr>
        <w:t xml:space="preserve">. In most cases chi-squares test is used in determining the goodness of </w:t>
      </w:r>
      <w:r w:rsidR="0099529C" w:rsidRPr="00E55027">
        <w:rPr>
          <w:rFonts w:ascii="Times New Roman" w:hAnsi="Times New Roman" w:cs="Times New Roman"/>
          <w:sz w:val="24"/>
          <w:szCs w:val="24"/>
        </w:rPr>
        <w:t>fit in</w:t>
      </w:r>
      <w:r w:rsidR="00474D40" w:rsidRPr="00E55027">
        <w:rPr>
          <w:rFonts w:ascii="Times New Roman" w:hAnsi="Times New Roman" w:cs="Times New Roman"/>
          <w:sz w:val="24"/>
          <w:szCs w:val="24"/>
        </w:rPr>
        <w:t xml:space="preserve"> calculation of the chi-square goodness of fit is desirable to set a particular level of significant, identify the testing categorical data, and then define the required hypothesis concerning the relation between the categorical data.</w:t>
      </w:r>
      <w:r w:rsidR="0099529C" w:rsidRPr="00E55027">
        <w:rPr>
          <w:rFonts w:ascii="Times New Roman" w:hAnsi="Times New Roman" w:cs="Times New Roman"/>
          <w:sz w:val="24"/>
          <w:szCs w:val="24"/>
        </w:rPr>
        <w:t xml:space="preserve"> The observed values’ frequency is measured and used is then used together with the degrees pf freedom to determine the chi-square  </w:t>
      </w:r>
      <w:r w:rsidR="00474D40" w:rsidRPr="00E550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DD5EAF" w14:textId="4F8A151B" w:rsidR="000E7AAE" w:rsidRPr="00E55027" w:rsidRDefault="000E7AAE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027">
        <w:rPr>
          <w:rFonts w:ascii="Times New Roman" w:hAnsi="Times New Roman" w:cs="Times New Roman"/>
          <w:b/>
          <w:bCs/>
          <w:sz w:val="24"/>
          <w:szCs w:val="24"/>
        </w:rPr>
        <w:t xml:space="preserve">Testing for equality of three or more population means (ANOVA) </w:t>
      </w:r>
    </w:p>
    <w:p w14:paraId="5E757BF9" w14:textId="7D1C636F" w:rsidR="00616259" w:rsidRPr="00E55027" w:rsidRDefault="001E3534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ANOVA compares the means of various </w:t>
      </w:r>
      <w:r w:rsidR="00B946C4" w:rsidRPr="00E55027">
        <w:rPr>
          <w:rFonts w:ascii="Times New Roman" w:hAnsi="Times New Roman" w:cs="Times New Roman"/>
          <w:sz w:val="24"/>
          <w:szCs w:val="24"/>
        </w:rPr>
        <w:t>samples;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B946C4" w:rsidRPr="00E55027">
        <w:rPr>
          <w:rFonts w:ascii="Times New Roman" w:hAnsi="Times New Roman" w:cs="Times New Roman"/>
          <w:sz w:val="24"/>
          <w:szCs w:val="24"/>
        </w:rPr>
        <w:t>thus,</w:t>
      </w:r>
      <w:r w:rsidRPr="00E55027">
        <w:rPr>
          <w:rFonts w:ascii="Times New Roman" w:hAnsi="Times New Roman" w:cs="Times New Roman"/>
          <w:sz w:val="24"/>
          <w:szCs w:val="24"/>
        </w:rPr>
        <w:t xml:space="preserve"> it tests if the </w:t>
      </w:r>
      <w:r w:rsidR="00B946C4" w:rsidRPr="00E55027">
        <w:rPr>
          <w:rFonts w:ascii="Times New Roman" w:hAnsi="Times New Roman" w:cs="Times New Roman"/>
          <w:sz w:val="24"/>
          <w:szCs w:val="24"/>
        </w:rPr>
        <w:t>three or more-population</w:t>
      </w:r>
      <w:r w:rsidRPr="00E55027">
        <w:rPr>
          <w:rFonts w:ascii="Times New Roman" w:hAnsi="Times New Roman" w:cs="Times New Roman"/>
          <w:sz w:val="24"/>
          <w:szCs w:val="24"/>
        </w:rPr>
        <w:t xml:space="preserve"> means are significantly different for each other.</w:t>
      </w:r>
      <w:r w:rsidR="00B946C4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6C79B0" w:rsidRPr="00E55027">
        <w:rPr>
          <w:rFonts w:ascii="Times New Roman" w:hAnsi="Times New Roman" w:cs="Times New Roman"/>
          <w:sz w:val="24"/>
          <w:szCs w:val="24"/>
        </w:rPr>
        <w:t>In case of one sample both anova and t-test gives similar results but the results changes in the presence of more than one group.</w:t>
      </w:r>
      <w:r w:rsidR="00733239" w:rsidRPr="00E55027">
        <w:rPr>
          <w:rFonts w:ascii="Times New Roman" w:hAnsi="Times New Roman" w:cs="Times New Roman"/>
          <w:sz w:val="24"/>
          <w:szCs w:val="24"/>
        </w:rPr>
        <w:t xml:space="preserve"> </w:t>
      </w:r>
      <w:r w:rsidR="001C7345">
        <w:rPr>
          <w:rFonts w:ascii="Times New Roman" w:hAnsi="Times New Roman" w:cs="Times New Roman"/>
          <w:sz w:val="24"/>
          <w:szCs w:val="24"/>
        </w:rPr>
        <w:t xml:space="preserve">When the populations’ mean </w:t>
      </w:r>
      <w:r w:rsidR="00887423">
        <w:rPr>
          <w:rFonts w:ascii="Times New Roman" w:hAnsi="Times New Roman" w:cs="Times New Roman"/>
          <w:sz w:val="24"/>
          <w:szCs w:val="24"/>
        </w:rPr>
        <w:t>is</w:t>
      </w:r>
      <w:r w:rsidR="001C7345">
        <w:rPr>
          <w:rFonts w:ascii="Times New Roman" w:hAnsi="Times New Roman" w:cs="Times New Roman"/>
          <w:sz w:val="24"/>
          <w:szCs w:val="24"/>
        </w:rPr>
        <w:t xml:space="preserve"> equal then we </w:t>
      </w:r>
      <w:r w:rsidR="00887423">
        <w:rPr>
          <w:rFonts w:ascii="Times New Roman" w:hAnsi="Times New Roman" w:cs="Times New Roman"/>
          <w:sz w:val="24"/>
          <w:szCs w:val="24"/>
        </w:rPr>
        <w:t>do not</w:t>
      </w:r>
      <w:r w:rsidR="001C7345">
        <w:rPr>
          <w:rFonts w:ascii="Times New Roman" w:hAnsi="Times New Roman" w:cs="Times New Roman"/>
          <w:sz w:val="24"/>
          <w:szCs w:val="24"/>
        </w:rPr>
        <w:t xml:space="preserve"> reject</w:t>
      </w:r>
      <w:r w:rsidR="00733239" w:rsidRPr="00E55027">
        <w:rPr>
          <w:rFonts w:ascii="Times New Roman" w:hAnsi="Times New Roman" w:cs="Times New Roman"/>
          <w:sz w:val="24"/>
          <w:szCs w:val="24"/>
        </w:rPr>
        <w:t xml:space="preserve"> null hypothesis. </w:t>
      </w:r>
    </w:p>
    <w:p w14:paraId="61D71F80" w14:textId="77777777" w:rsidR="00846A58" w:rsidRPr="00E55027" w:rsidRDefault="00616259">
      <w:pPr>
        <w:rPr>
          <w:rFonts w:ascii="Times New Roman" w:hAnsi="Times New Roman" w:cs="Times New Roman"/>
          <w:sz w:val="24"/>
          <w:szCs w:val="24"/>
        </w:rPr>
      </w:pPr>
      <w:r w:rsidRPr="00E55027">
        <w:rPr>
          <w:rFonts w:ascii="Times New Roman" w:hAnsi="Times New Roman" w:cs="Times New Roman"/>
          <w:sz w:val="24"/>
          <w:szCs w:val="24"/>
        </w:rPr>
        <w:t xml:space="preserve">The ANOVA’s hypothesis </w:t>
      </w:r>
      <w:r w:rsidR="00270F0B" w:rsidRPr="00E55027">
        <w:rPr>
          <w:rFonts w:ascii="Times New Roman" w:hAnsi="Times New Roman" w:cs="Times New Roman"/>
          <w:sz w:val="24"/>
          <w:szCs w:val="24"/>
        </w:rPr>
        <w:t>testing</w:t>
      </w:r>
      <w:r w:rsidR="00846A58" w:rsidRPr="00E55027">
        <w:rPr>
          <w:rFonts w:ascii="Times New Roman" w:hAnsi="Times New Roman" w:cs="Times New Roman"/>
          <w:sz w:val="24"/>
          <w:szCs w:val="24"/>
        </w:rPr>
        <w:t xml:space="preserve"> is given by </w:t>
      </w:r>
    </w:p>
    <w:p w14:paraId="12C4357F" w14:textId="792E4211" w:rsidR="00BB6F03" w:rsidRPr="00E55027" w:rsidRDefault="009D10BE">
      <w:p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…=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="001E3534" w:rsidRPr="00E55027">
        <w:rPr>
          <w:rFonts w:ascii="Times New Roman" w:hAnsi="Times New Roman" w:cs="Times New Roman"/>
          <w:sz w:val="24"/>
          <w:szCs w:val="24"/>
        </w:rPr>
        <w:t xml:space="preserve">  </w:t>
      </w:r>
      <w:r w:rsidR="00473674" w:rsidRPr="00E55027">
        <w:rPr>
          <w:rFonts w:ascii="Times New Roman" w:hAnsi="Times New Roman" w:cs="Times New Roman"/>
          <w:sz w:val="24"/>
          <w:szCs w:val="24"/>
        </w:rPr>
        <w:t xml:space="preserve">against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≠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</w:p>
    <w:p w14:paraId="518437B3" w14:textId="77777777" w:rsidR="00BB6F03" w:rsidRPr="00E55027" w:rsidRDefault="00BB6F03">
      <w:pPr>
        <w:rPr>
          <w:rFonts w:ascii="Times New Roman" w:hAnsi="Times New Roman" w:cs="Times New Roman"/>
          <w:sz w:val="24"/>
          <w:szCs w:val="24"/>
        </w:rPr>
      </w:pPr>
    </w:p>
    <w:p w14:paraId="7D112C48" w14:textId="77777777" w:rsidR="00410C5B" w:rsidRPr="00943E7D" w:rsidRDefault="00410C5B" w:rsidP="00410C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E7D">
        <w:rPr>
          <w:rFonts w:ascii="Times New Roman" w:hAnsi="Times New Roman" w:cs="Times New Roman"/>
          <w:b/>
          <w:bCs/>
          <w:sz w:val="24"/>
          <w:szCs w:val="24"/>
        </w:rPr>
        <w:t>Rejection region</w:t>
      </w:r>
    </w:p>
    <w:p w14:paraId="0F778BF5" w14:textId="77777777" w:rsidR="003C2991" w:rsidRPr="00E55027" w:rsidRDefault="003C2991" w:rsidP="003C2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reject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when the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>
        <w:rPr>
          <w:rFonts w:ascii="Times New Roman" w:hAnsi="Times New Roman" w:cs="Times New Roman"/>
          <w:sz w:val="24"/>
          <w:szCs w:val="24"/>
        </w:rPr>
        <w:t xml:space="preserve"> value is </w:t>
      </w:r>
      <w:r w:rsidRPr="00E55027">
        <w:rPr>
          <w:rFonts w:ascii="Times New Roman" w:hAnsi="Times New Roman" w:cs="Times New Roman"/>
          <w:sz w:val="24"/>
          <w:szCs w:val="24"/>
        </w:rPr>
        <w:t xml:space="preserve">equals to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E55027">
        <w:rPr>
          <w:rFonts w:ascii="Times New Roman" w:hAnsi="Times New Roman" w:cs="Times New Roman"/>
          <w:sz w:val="24"/>
          <w:szCs w:val="24"/>
        </w:rPr>
        <w:t xml:space="preserve">less than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55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value (p-value) otherwise we fail to reject</w:t>
      </w:r>
      <w:r w:rsidRPr="00E55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611CB" w14:textId="77777777" w:rsidR="00BB6F03" w:rsidRPr="00E55027" w:rsidRDefault="00BB6F03">
      <w:pPr>
        <w:rPr>
          <w:rFonts w:ascii="Times New Roman" w:hAnsi="Times New Roman" w:cs="Times New Roman"/>
          <w:sz w:val="24"/>
          <w:szCs w:val="24"/>
        </w:rPr>
      </w:pPr>
    </w:p>
    <w:p w14:paraId="225C8188" w14:textId="77777777" w:rsidR="00BB6F03" w:rsidRPr="00E55027" w:rsidRDefault="00BB6F03">
      <w:pPr>
        <w:rPr>
          <w:rFonts w:ascii="Times New Roman" w:hAnsi="Times New Roman" w:cs="Times New Roman"/>
          <w:sz w:val="24"/>
          <w:szCs w:val="24"/>
        </w:rPr>
      </w:pPr>
    </w:p>
    <w:p w14:paraId="7B476A9D" w14:textId="69EF0CEB" w:rsidR="00BB6F03" w:rsidRPr="00E55027" w:rsidRDefault="00BB6F03">
      <w:pPr>
        <w:rPr>
          <w:rFonts w:ascii="Times New Roman" w:hAnsi="Times New Roman" w:cs="Times New Roman"/>
          <w:sz w:val="24"/>
          <w:szCs w:val="24"/>
        </w:rPr>
      </w:pPr>
    </w:p>
    <w:p w14:paraId="2870781E" w14:textId="7DBCD071" w:rsidR="0043705C" w:rsidRPr="00E55027" w:rsidRDefault="0043705C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956C12" w14:textId="77777777" w:rsidR="0043705C" w:rsidRPr="00E55027" w:rsidRDefault="0043705C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0EF368" w14:textId="77777777" w:rsidR="009B787A" w:rsidRPr="00E55027" w:rsidRDefault="009B787A" w:rsidP="000E7A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51FD9C" w14:textId="77777777" w:rsidR="00720004" w:rsidRDefault="00720004"/>
    <w:sectPr w:rsidR="00720004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02FA" w14:textId="77777777" w:rsidR="009D10BE" w:rsidRDefault="009D10BE">
      <w:pPr>
        <w:spacing w:line="240" w:lineRule="auto"/>
      </w:pPr>
      <w:r>
        <w:separator/>
      </w:r>
    </w:p>
  </w:endnote>
  <w:endnote w:type="continuationSeparator" w:id="0">
    <w:p w14:paraId="5935A3B8" w14:textId="77777777" w:rsidR="009D10BE" w:rsidRDefault="009D1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218F" w14:textId="77777777" w:rsidR="009D10BE" w:rsidRDefault="009D10BE">
      <w:pPr>
        <w:spacing w:line="240" w:lineRule="auto"/>
      </w:pPr>
      <w:r>
        <w:separator/>
      </w:r>
    </w:p>
  </w:footnote>
  <w:footnote w:type="continuationSeparator" w:id="0">
    <w:p w14:paraId="36D44744" w14:textId="77777777" w:rsidR="009D10BE" w:rsidRDefault="009D1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22468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1EB9A9" w14:textId="3F33A74B" w:rsidR="005D1951" w:rsidRPr="00A61775" w:rsidRDefault="005D1951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A61775">
          <w:rPr>
            <w:rFonts w:ascii="Times New Roman" w:hAnsi="Times New Roman" w:cs="Times New Roman"/>
            <w:sz w:val="24"/>
            <w:szCs w:val="24"/>
          </w:rPr>
          <w:t xml:space="preserve">                                 </w:t>
        </w:r>
        <w:r w:rsidR="00A61775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</w:t>
        </w:r>
        <w:r w:rsidRPr="00A61775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</w:t>
        </w:r>
        <w:r w:rsidRPr="00A617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17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17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17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17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EFA959" w14:textId="77777777" w:rsidR="00CD3C21" w:rsidRDefault="00CD3C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562"/>
    <w:multiLevelType w:val="hybridMultilevel"/>
    <w:tmpl w:val="40B83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76"/>
    <w:rsid w:val="0008429F"/>
    <w:rsid w:val="000E7AAE"/>
    <w:rsid w:val="001613A1"/>
    <w:rsid w:val="001931CB"/>
    <w:rsid w:val="001C7345"/>
    <w:rsid w:val="001E3534"/>
    <w:rsid w:val="00270F0B"/>
    <w:rsid w:val="002E6BDC"/>
    <w:rsid w:val="003249B9"/>
    <w:rsid w:val="00353E8F"/>
    <w:rsid w:val="00357F8F"/>
    <w:rsid w:val="0039174D"/>
    <w:rsid w:val="00393D6A"/>
    <w:rsid w:val="003B36DB"/>
    <w:rsid w:val="003C2991"/>
    <w:rsid w:val="003D6136"/>
    <w:rsid w:val="003F30EF"/>
    <w:rsid w:val="00410C5B"/>
    <w:rsid w:val="00415676"/>
    <w:rsid w:val="0043705C"/>
    <w:rsid w:val="00467C4A"/>
    <w:rsid w:val="00473674"/>
    <w:rsid w:val="00474D40"/>
    <w:rsid w:val="004D4548"/>
    <w:rsid w:val="004E3EF6"/>
    <w:rsid w:val="00532C81"/>
    <w:rsid w:val="005757A0"/>
    <w:rsid w:val="0057620F"/>
    <w:rsid w:val="005B5377"/>
    <w:rsid w:val="005D1951"/>
    <w:rsid w:val="005E40ED"/>
    <w:rsid w:val="00616259"/>
    <w:rsid w:val="00654001"/>
    <w:rsid w:val="00682A60"/>
    <w:rsid w:val="006C79B0"/>
    <w:rsid w:val="006E78AD"/>
    <w:rsid w:val="00720004"/>
    <w:rsid w:val="00733239"/>
    <w:rsid w:val="0074272F"/>
    <w:rsid w:val="00764704"/>
    <w:rsid w:val="0079232E"/>
    <w:rsid w:val="007A7DD4"/>
    <w:rsid w:val="007E6598"/>
    <w:rsid w:val="00814515"/>
    <w:rsid w:val="00846A58"/>
    <w:rsid w:val="00882DF0"/>
    <w:rsid w:val="00884AEE"/>
    <w:rsid w:val="00887423"/>
    <w:rsid w:val="008B52E9"/>
    <w:rsid w:val="008F772E"/>
    <w:rsid w:val="00942B24"/>
    <w:rsid w:val="00943E7D"/>
    <w:rsid w:val="00950E32"/>
    <w:rsid w:val="00972118"/>
    <w:rsid w:val="0099529C"/>
    <w:rsid w:val="009B787A"/>
    <w:rsid w:val="009C022D"/>
    <w:rsid w:val="009D10BE"/>
    <w:rsid w:val="00A37928"/>
    <w:rsid w:val="00A61775"/>
    <w:rsid w:val="00A71211"/>
    <w:rsid w:val="00A85915"/>
    <w:rsid w:val="00AA6039"/>
    <w:rsid w:val="00AA746A"/>
    <w:rsid w:val="00AB6630"/>
    <w:rsid w:val="00AB7D34"/>
    <w:rsid w:val="00AE05C4"/>
    <w:rsid w:val="00AF0090"/>
    <w:rsid w:val="00AF0575"/>
    <w:rsid w:val="00B57B27"/>
    <w:rsid w:val="00B621D0"/>
    <w:rsid w:val="00B720ED"/>
    <w:rsid w:val="00B820F0"/>
    <w:rsid w:val="00B946C4"/>
    <w:rsid w:val="00BB5B72"/>
    <w:rsid w:val="00BB6F03"/>
    <w:rsid w:val="00BE2392"/>
    <w:rsid w:val="00BF254A"/>
    <w:rsid w:val="00C552B1"/>
    <w:rsid w:val="00CA07E5"/>
    <w:rsid w:val="00CC2BD3"/>
    <w:rsid w:val="00CD3C21"/>
    <w:rsid w:val="00CE186F"/>
    <w:rsid w:val="00D96BF6"/>
    <w:rsid w:val="00D96EDE"/>
    <w:rsid w:val="00E103D9"/>
    <w:rsid w:val="00E25502"/>
    <w:rsid w:val="00E26821"/>
    <w:rsid w:val="00E55027"/>
    <w:rsid w:val="00E611FA"/>
    <w:rsid w:val="00EE017A"/>
    <w:rsid w:val="00F1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83CD"/>
  <w15:docId w15:val="{EDD5C6EC-3342-4E1E-AA98-C449A242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67C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17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19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951"/>
  </w:style>
  <w:style w:type="paragraph" w:styleId="Footer">
    <w:name w:val="footer"/>
    <w:basedOn w:val="Normal"/>
    <w:link w:val="FooterChar"/>
    <w:uiPriority w:val="99"/>
    <w:unhideWhenUsed/>
    <w:rsid w:val="005D19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Sheet1!$E$3:$E$18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</c:numCache>
            </c:numRef>
          </c:xVal>
          <c:yVal>
            <c:numRef>
              <c:f>Sheet1!$F$3:$F$18</c:f>
              <c:numCache>
                <c:formatCode>General</c:formatCode>
                <c:ptCount val="16"/>
                <c:pt idx="0">
                  <c:v>9.8153286286453353E-3</c:v>
                </c:pt>
                <c:pt idx="1">
                  <c:v>2.2750131948179191E-2</c:v>
                </c:pt>
                <c:pt idx="2">
                  <c:v>4.7790352272814703E-2</c:v>
                </c:pt>
                <c:pt idx="3">
                  <c:v>9.1211219725867876E-2</c:v>
                </c:pt>
                <c:pt idx="4">
                  <c:v>0.15865525393145699</c:v>
                </c:pt>
                <c:pt idx="5">
                  <c:v>0.25249253754692291</c:v>
                </c:pt>
                <c:pt idx="6">
                  <c:v>0.36944134018176361</c:v>
                </c:pt>
                <c:pt idx="7">
                  <c:v>0.5</c:v>
                </c:pt>
                <c:pt idx="8">
                  <c:v>0.5</c:v>
                </c:pt>
                <c:pt idx="9">
                  <c:v>0.36944100000000002</c:v>
                </c:pt>
                <c:pt idx="10">
                  <c:v>0.25249300000000002</c:v>
                </c:pt>
                <c:pt idx="11">
                  <c:v>0.15865499999999999</c:v>
                </c:pt>
                <c:pt idx="12">
                  <c:v>9.1211E-2</c:v>
                </c:pt>
                <c:pt idx="13">
                  <c:v>4.7789999999999999E-2</c:v>
                </c:pt>
                <c:pt idx="14">
                  <c:v>2.2749999999999999E-2</c:v>
                </c:pt>
                <c:pt idx="15">
                  <c:v>9.8150000000000008E-3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D0E-4E86-A90B-DAF0E39711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872216"/>
        <c:axId val="436880088"/>
      </c:scatterChart>
      <c:valAx>
        <c:axId val="436872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80088"/>
        <c:crosses val="autoZero"/>
        <c:crossBetween val="midCat"/>
      </c:valAx>
      <c:valAx>
        <c:axId val="43688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72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Sheet1!$E$3:$E$18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</c:numCache>
            </c:numRef>
          </c:xVal>
          <c:yVal>
            <c:numRef>
              <c:f>Sheet1!$F$3:$F$18</c:f>
              <c:numCache>
                <c:formatCode>General</c:formatCode>
                <c:ptCount val="16"/>
                <c:pt idx="0">
                  <c:v>9.8153286286453353E-3</c:v>
                </c:pt>
                <c:pt idx="1">
                  <c:v>2.2750131948179191E-2</c:v>
                </c:pt>
                <c:pt idx="2">
                  <c:v>4.7790352272814703E-2</c:v>
                </c:pt>
                <c:pt idx="3">
                  <c:v>9.1211219725867876E-2</c:v>
                </c:pt>
                <c:pt idx="4">
                  <c:v>0.15865525393145699</c:v>
                </c:pt>
                <c:pt idx="5">
                  <c:v>0.25249253754692291</c:v>
                </c:pt>
                <c:pt idx="6">
                  <c:v>0.36944134018176361</c:v>
                </c:pt>
                <c:pt idx="7">
                  <c:v>0.5</c:v>
                </c:pt>
                <c:pt idx="8">
                  <c:v>0.5</c:v>
                </c:pt>
                <c:pt idx="9">
                  <c:v>0.36944100000000002</c:v>
                </c:pt>
                <c:pt idx="10">
                  <c:v>0.25249300000000002</c:v>
                </c:pt>
                <c:pt idx="11">
                  <c:v>0.15865499999999999</c:v>
                </c:pt>
                <c:pt idx="12">
                  <c:v>9.1211E-2</c:v>
                </c:pt>
                <c:pt idx="13">
                  <c:v>4.7789999999999999E-2</c:v>
                </c:pt>
                <c:pt idx="14">
                  <c:v>2.2749999999999999E-2</c:v>
                </c:pt>
                <c:pt idx="15">
                  <c:v>9.8150000000000008E-3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5EF-4372-8436-14A5C8EBD3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872216"/>
        <c:axId val="436880088"/>
      </c:scatterChart>
      <c:valAx>
        <c:axId val="436872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80088"/>
        <c:crosses val="autoZero"/>
        <c:crossBetween val="midCat"/>
      </c:valAx>
      <c:valAx>
        <c:axId val="43688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72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Sheet1!$E$3:$E$18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</c:numCache>
            </c:numRef>
          </c:xVal>
          <c:yVal>
            <c:numRef>
              <c:f>Sheet1!$F$3:$F$18</c:f>
              <c:numCache>
                <c:formatCode>General</c:formatCode>
                <c:ptCount val="16"/>
                <c:pt idx="0">
                  <c:v>9.8153286286453353E-3</c:v>
                </c:pt>
                <c:pt idx="1">
                  <c:v>2.2750131948179191E-2</c:v>
                </c:pt>
                <c:pt idx="2">
                  <c:v>4.7790352272814703E-2</c:v>
                </c:pt>
                <c:pt idx="3">
                  <c:v>9.1211219725867876E-2</c:v>
                </c:pt>
                <c:pt idx="4">
                  <c:v>0.15865525393145699</c:v>
                </c:pt>
                <c:pt idx="5">
                  <c:v>0.25249253754692291</c:v>
                </c:pt>
                <c:pt idx="6">
                  <c:v>0.36944134018176361</c:v>
                </c:pt>
                <c:pt idx="7">
                  <c:v>0.5</c:v>
                </c:pt>
                <c:pt idx="8">
                  <c:v>0.5</c:v>
                </c:pt>
                <c:pt idx="9">
                  <c:v>0.36944100000000002</c:v>
                </c:pt>
                <c:pt idx="10">
                  <c:v>0.25249300000000002</c:v>
                </c:pt>
                <c:pt idx="11">
                  <c:v>0.15865499999999999</c:v>
                </c:pt>
                <c:pt idx="12">
                  <c:v>9.1211E-2</c:v>
                </c:pt>
                <c:pt idx="13">
                  <c:v>4.7789999999999999E-2</c:v>
                </c:pt>
                <c:pt idx="14">
                  <c:v>2.2749999999999999E-2</c:v>
                </c:pt>
                <c:pt idx="15">
                  <c:v>9.8150000000000008E-3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809C-4BF9-AB9B-3AD410EF3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872216"/>
        <c:axId val="436880088"/>
      </c:scatterChart>
      <c:valAx>
        <c:axId val="436872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80088"/>
        <c:crosses val="autoZero"/>
        <c:crossBetween val="midCat"/>
      </c:valAx>
      <c:valAx>
        <c:axId val="43688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72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Sheet1!$E$3:$E$18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</c:numCache>
            </c:numRef>
          </c:xVal>
          <c:yVal>
            <c:numRef>
              <c:f>Sheet1!$F$3:$F$18</c:f>
              <c:numCache>
                <c:formatCode>General</c:formatCode>
                <c:ptCount val="16"/>
                <c:pt idx="0">
                  <c:v>9.8153286286453353E-3</c:v>
                </c:pt>
                <c:pt idx="1">
                  <c:v>2.2750131948179191E-2</c:v>
                </c:pt>
                <c:pt idx="2">
                  <c:v>4.7790352272814703E-2</c:v>
                </c:pt>
                <c:pt idx="3">
                  <c:v>9.1211219725867876E-2</c:v>
                </c:pt>
                <c:pt idx="4">
                  <c:v>0.15865525393145699</c:v>
                </c:pt>
                <c:pt idx="5">
                  <c:v>0.25249253754692291</c:v>
                </c:pt>
                <c:pt idx="6">
                  <c:v>0.36944134018176361</c:v>
                </c:pt>
                <c:pt idx="7">
                  <c:v>0.5</c:v>
                </c:pt>
                <c:pt idx="8">
                  <c:v>0.5</c:v>
                </c:pt>
                <c:pt idx="9">
                  <c:v>0.36944100000000002</c:v>
                </c:pt>
                <c:pt idx="10">
                  <c:v>0.25249300000000002</c:v>
                </c:pt>
                <c:pt idx="11">
                  <c:v>0.15865499999999999</c:v>
                </c:pt>
                <c:pt idx="12">
                  <c:v>9.1211E-2</c:v>
                </c:pt>
                <c:pt idx="13">
                  <c:v>4.7789999999999999E-2</c:v>
                </c:pt>
                <c:pt idx="14">
                  <c:v>2.2749999999999999E-2</c:v>
                </c:pt>
                <c:pt idx="15">
                  <c:v>9.8150000000000008E-3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6EB-47F6-A007-1F4DF87FBB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872216"/>
        <c:axId val="436880088"/>
      </c:scatterChart>
      <c:valAx>
        <c:axId val="436872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80088"/>
        <c:crosses val="autoZero"/>
        <c:crossBetween val="midCat"/>
      </c:valAx>
      <c:valAx>
        <c:axId val="43688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72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Sheet1!$E$3:$E$18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</c:numCache>
            </c:numRef>
          </c:xVal>
          <c:yVal>
            <c:numRef>
              <c:f>Sheet1!$F$3:$F$18</c:f>
              <c:numCache>
                <c:formatCode>General</c:formatCode>
                <c:ptCount val="16"/>
                <c:pt idx="0">
                  <c:v>9.8153286286453353E-3</c:v>
                </c:pt>
                <c:pt idx="1">
                  <c:v>2.2750131948179191E-2</c:v>
                </c:pt>
                <c:pt idx="2">
                  <c:v>4.7790352272814703E-2</c:v>
                </c:pt>
                <c:pt idx="3">
                  <c:v>9.1211219725867876E-2</c:v>
                </c:pt>
                <c:pt idx="4">
                  <c:v>0.15865525393145699</c:v>
                </c:pt>
                <c:pt idx="5">
                  <c:v>0.25249253754692291</c:v>
                </c:pt>
                <c:pt idx="6">
                  <c:v>0.36944134018176361</c:v>
                </c:pt>
                <c:pt idx="7">
                  <c:v>0.5</c:v>
                </c:pt>
                <c:pt idx="8">
                  <c:v>0.5</c:v>
                </c:pt>
                <c:pt idx="9">
                  <c:v>0.36944100000000002</c:v>
                </c:pt>
                <c:pt idx="10">
                  <c:v>0.25249300000000002</c:v>
                </c:pt>
                <c:pt idx="11">
                  <c:v>0.15865499999999999</c:v>
                </c:pt>
                <c:pt idx="12">
                  <c:v>9.1211E-2</c:v>
                </c:pt>
                <c:pt idx="13">
                  <c:v>4.7789999999999999E-2</c:v>
                </c:pt>
                <c:pt idx="14">
                  <c:v>2.2749999999999999E-2</c:v>
                </c:pt>
                <c:pt idx="15">
                  <c:v>9.8150000000000008E-3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E89-479D-824B-22B78F02E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872216"/>
        <c:axId val="436880088"/>
      </c:scatterChart>
      <c:valAx>
        <c:axId val="436872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80088"/>
        <c:crosses val="autoZero"/>
        <c:crossBetween val="midCat"/>
      </c:valAx>
      <c:valAx>
        <c:axId val="43688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72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Sheet1!$E$3:$E$18</c:f>
              <c:numCache>
                <c:formatCode>General</c:formatCode>
                <c:ptCount val="16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15</c:v>
                </c:pt>
                <c:pt idx="13">
                  <c:v>16</c:v>
                </c:pt>
                <c:pt idx="14">
                  <c:v>17</c:v>
                </c:pt>
                <c:pt idx="15">
                  <c:v>18</c:v>
                </c:pt>
              </c:numCache>
            </c:numRef>
          </c:xVal>
          <c:yVal>
            <c:numRef>
              <c:f>Sheet1!$F$3:$F$18</c:f>
              <c:numCache>
                <c:formatCode>General</c:formatCode>
                <c:ptCount val="16"/>
                <c:pt idx="0">
                  <c:v>9.8153286286453353E-3</c:v>
                </c:pt>
                <c:pt idx="1">
                  <c:v>2.2750131948179191E-2</c:v>
                </c:pt>
                <c:pt idx="2">
                  <c:v>4.7790352272814703E-2</c:v>
                </c:pt>
                <c:pt idx="3">
                  <c:v>9.1211219725867876E-2</c:v>
                </c:pt>
                <c:pt idx="4">
                  <c:v>0.15865525393145699</c:v>
                </c:pt>
                <c:pt idx="5">
                  <c:v>0.25249253754692291</c:v>
                </c:pt>
                <c:pt idx="6">
                  <c:v>0.36944134018176361</c:v>
                </c:pt>
                <c:pt idx="7">
                  <c:v>0.5</c:v>
                </c:pt>
                <c:pt idx="8">
                  <c:v>0.5</c:v>
                </c:pt>
                <c:pt idx="9">
                  <c:v>0.36944100000000002</c:v>
                </c:pt>
                <c:pt idx="10">
                  <c:v>0.25249300000000002</c:v>
                </c:pt>
                <c:pt idx="11">
                  <c:v>0.15865499999999999</c:v>
                </c:pt>
                <c:pt idx="12">
                  <c:v>9.1211E-2</c:v>
                </c:pt>
                <c:pt idx="13">
                  <c:v>4.7789999999999999E-2</c:v>
                </c:pt>
                <c:pt idx="14">
                  <c:v>2.2749999999999999E-2</c:v>
                </c:pt>
                <c:pt idx="15">
                  <c:v>9.8150000000000008E-3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0D4-4926-BD36-842C1D00D1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872216"/>
        <c:axId val="436880088"/>
      </c:scatterChart>
      <c:valAx>
        <c:axId val="436872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80088"/>
        <c:crosses val="autoZero"/>
        <c:crossBetween val="midCat"/>
      </c:valAx>
      <c:valAx>
        <c:axId val="436880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8722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0.21667</cdr:x>
      <cdr:y>0.85069</cdr:y>
    </cdr:from>
    <cdr:to>
      <cdr:x>0.37917</cdr:x>
      <cdr:y>0.89583</cdr:y>
    </cdr:to>
    <cdr:sp macro="" textlink="">
      <cdr:nvSpPr>
        <cdr:cNvPr id="2" name="Arrow: Up 1"/>
        <cdr:cNvSpPr/>
      </cdr:nvSpPr>
      <cdr:spPr>
        <a:xfrm xmlns:a="http://schemas.openxmlformats.org/drawingml/2006/main" flipV="1">
          <a:off x="990600" y="2333625"/>
          <a:ext cx="742950" cy="12382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0.69583</cdr:x>
      <cdr:y>0.84028</cdr:y>
    </cdr:from>
    <cdr:to>
      <cdr:x>0.85833</cdr:x>
      <cdr:y>0.89583</cdr:y>
    </cdr:to>
    <cdr:sp macro="" textlink="">
      <cdr:nvSpPr>
        <cdr:cNvPr id="2" name="Arrow: Up 1"/>
        <cdr:cNvSpPr/>
      </cdr:nvSpPr>
      <cdr:spPr>
        <a:xfrm xmlns:a="http://schemas.openxmlformats.org/drawingml/2006/main">
          <a:off x="3181350" y="2305050"/>
          <a:ext cx="742950" cy="15240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0.21944</cdr:x>
      <cdr:y>0.84144</cdr:y>
    </cdr:from>
    <cdr:to>
      <cdr:x>0.38194</cdr:x>
      <cdr:y>0.89699</cdr:y>
    </cdr:to>
    <cdr:sp macro="" textlink="">
      <cdr:nvSpPr>
        <cdr:cNvPr id="3" name="Arrow: Up 2"/>
        <cdr:cNvSpPr/>
      </cdr:nvSpPr>
      <cdr:spPr>
        <a:xfrm xmlns:a="http://schemas.openxmlformats.org/drawingml/2006/main">
          <a:off x="1003300" y="2308225"/>
          <a:ext cx="742950" cy="15240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0.70694</cdr:x>
      <cdr:y>0.8588</cdr:y>
    </cdr:from>
    <cdr:to>
      <cdr:x>0.86944</cdr:x>
      <cdr:y>0.91435</cdr:y>
    </cdr:to>
    <cdr:sp macro="" textlink="">
      <cdr:nvSpPr>
        <cdr:cNvPr id="2" name="Arrow: Up 1"/>
        <cdr:cNvSpPr/>
      </cdr:nvSpPr>
      <cdr:spPr>
        <a:xfrm xmlns:a="http://schemas.openxmlformats.org/drawingml/2006/main">
          <a:off x="3232150" y="2355850"/>
          <a:ext cx="742950" cy="15240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0.22153</cdr:x>
      <cdr:y>0.81597</cdr:y>
    </cdr:from>
    <cdr:to>
      <cdr:x>0.38403</cdr:x>
      <cdr:y>0.90972</cdr:y>
    </cdr:to>
    <cdr:sp macro="" textlink="">
      <cdr:nvSpPr>
        <cdr:cNvPr id="2" name="Arrow: Up 1"/>
        <cdr:cNvSpPr/>
      </cdr:nvSpPr>
      <cdr:spPr>
        <a:xfrm xmlns:a="http://schemas.openxmlformats.org/drawingml/2006/main">
          <a:off x="1012825" y="2238375"/>
          <a:ext cx="742950" cy="257175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0.22361</cdr:x>
      <cdr:y>0.84375</cdr:y>
    </cdr:from>
    <cdr:to>
      <cdr:x>0.38611</cdr:x>
      <cdr:y>0.89931</cdr:y>
    </cdr:to>
    <cdr:sp macro="" textlink="">
      <cdr:nvSpPr>
        <cdr:cNvPr id="2" name="Arrow: Up 1"/>
        <cdr:cNvSpPr/>
      </cdr:nvSpPr>
      <cdr:spPr>
        <a:xfrm xmlns:a="http://schemas.openxmlformats.org/drawingml/2006/main">
          <a:off x="1022350" y="2314575"/>
          <a:ext cx="742950" cy="15240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0.66736</cdr:x>
      <cdr:y>0.83681</cdr:y>
    </cdr:from>
    <cdr:to>
      <cdr:x>0.82986</cdr:x>
      <cdr:y>0.89236</cdr:y>
    </cdr:to>
    <cdr:sp macro="" textlink="">
      <cdr:nvSpPr>
        <cdr:cNvPr id="3" name="Arrow: Up 2"/>
        <cdr:cNvSpPr/>
      </cdr:nvSpPr>
      <cdr:spPr>
        <a:xfrm xmlns:a="http://schemas.openxmlformats.org/drawingml/2006/main">
          <a:off x="3051175" y="2295525"/>
          <a:ext cx="742950" cy="152400"/>
        </a:xfrm>
        <a:prstGeom xmlns:a="http://schemas.openxmlformats.org/drawingml/2006/main" prst="upArrow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96</cp:revision>
  <dcterms:created xsi:type="dcterms:W3CDTF">2021-05-03T04:51:00Z</dcterms:created>
  <dcterms:modified xsi:type="dcterms:W3CDTF">2021-05-03T13:46:00Z</dcterms:modified>
</cp:coreProperties>
</file>